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指導の流れ小学校高学年56年ai-を使うのはズル-自分で決める-1-時間"/>
    <w:p>
      <w:pPr>
        <w:pStyle w:val="Heading1"/>
      </w:pPr>
      <w:r>
        <w:rPr>
          <w:rFonts w:hint="eastAsia"/>
        </w:rPr>
        <w:t xml:space="preserve">指導の流れ：小学校高学年（5・6年）「AI</w:t>
      </w:r>
      <w:r>
        <w:t xml:space="preserve"> </w:t>
      </w:r>
      <w:r>
        <w:rPr>
          <w:rFonts w:hint="eastAsia"/>
        </w:rPr>
        <w:t xml:space="preserve">を使うのは、ズル？</w:t>
      </w:r>
      <w:r>
        <w:t xml:space="preserve">　</w:t>
      </w:r>
      <w:r>
        <w:rPr>
          <w:rFonts w:hint="eastAsia"/>
        </w:rPr>
        <w:t xml:space="preserve">自分で決める</w:t>
      </w:r>
      <w:r>
        <w:t xml:space="preserve"> 1 </w:t>
      </w:r>
      <w:r>
        <w:rPr>
          <w:rFonts w:hint="eastAsia"/>
        </w:rPr>
        <w:t xml:space="preserve">時間」</w:t>
      </w:r>
    </w:p>
    <w:p>
      <w:pPr>
        <w:pStyle w:val="FirstParagraph"/>
      </w:pPr>
      <w:r>
        <w:rPr>
          <w:rFonts w:hint="eastAsia"/>
        </w:rPr>
        <w:t xml:space="preserve">スライド：</w:t>
      </w:r>
      <w:r>
        <w:rPr>
          <w:rStyle w:val="VerbatimChar"/>
        </w:rPr>
        <w:t xml:space="preserve">first-graders-elementary.pptx</w:t>
      </w:r>
      <w:r>
        <w:rPr>
          <w:rFonts w:hint="eastAsia"/>
        </w:rPr>
        <w:t xml:space="preserve">（17</w:t>
      </w:r>
      <w:r>
        <w:t xml:space="preserve"> </w:t>
      </w:r>
      <w:r>
        <w:rPr>
          <w:rFonts w:hint="eastAsia"/>
        </w:rPr>
        <w:t xml:space="preserve">枚、ノートに台本）／</w:t>
      </w:r>
      <w:r>
        <w:rPr>
          <w:rStyle w:val="VerbatimChar"/>
        </w:rPr>
        <w:t xml:space="preserve">first-graders-elementary.pdf</w:t>
      </w:r>
      <w:r>
        <w:t xml:space="preserve"> </w:t>
      </w:r>
      <w:r>
        <w:rPr>
          <w:rFonts w:hint="eastAsia"/>
        </w:rPr>
        <w:t xml:space="preserve">ワークシート：</w:t>
      </w:r>
      <w:r>
        <w:rPr>
          <w:rStyle w:val="VerbatimChar"/>
        </w:rPr>
        <w:t xml:space="preserve">worksheet-elementary.pdf</w:t>
      </w:r>
      <w:r>
        <w:rPr>
          <w:rFonts w:hint="eastAsia"/>
        </w:rPr>
        <w:t xml:space="preserve">（A4・おもてうら</w:t>
      </w:r>
      <w:r>
        <w:t xml:space="preserve"> 2 </w:t>
      </w:r>
      <w:r>
        <w:rPr>
          <w:rFonts w:hint="eastAsia"/>
        </w:rPr>
        <w:t xml:space="preserve">まい。直すときは</w:t>
      </w:r>
      <w:r>
        <w:t xml:space="preserve"> </w:t>
      </w:r>
      <w:r>
        <w:rPr>
          <w:rStyle w:val="VerbatimChar"/>
        </w:rPr>
        <w:t xml:space="preserve">worksheet-elementary.pptx</w:t>
      </w:r>
      <w:r>
        <w:rPr>
          <w:rFonts w:hint="eastAsia"/>
        </w:rPr>
        <w:t xml:space="preserve">）</w:t>
      </w:r>
      <w:r>
        <w:t xml:space="preserve"> </w:t>
      </w:r>
      <w:r>
        <w:rPr>
          <w:rFonts w:hint="eastAsia"/>
        </w:rPr>
        <w:t xml:space="preserve">出典：Data</w:t>
      </w:r>
      <w:r>
        <w:t xml:space="preserve"> is </w:t>
      </w:r>
      <w:r>
        <w:rPr>
          <w:rFonts w:hint="eastAsia"/>
        </w:rPr>
        <w:t xml:space="preserve">CITY（teleport.jp/dataiscity/）、CC</w:t>
      </w:r>
      <w:r>
        <w:t xml:space="preserve"> BY </w:t>
      </w:r>
      <w:r>
        <w:rPr>
          <w:rFonts w:hint="eastAsia"/>
        </w:rPr>
        <w:t xml:space="preserve">4.0。特集「みんな、生成</w:t>
      </w:r>
      <w:r>
        <w:t xml:space="preserve"> AI </w:t>
      </w:r>
      <w:r>
        <w:rPr>
          <w:rFonts w:hint="eastAsia"/>
        </w:rPr>
        <w:t xml:space="preserve">時代の</w:t>
      </w:r>
      <w:r>
        <w:t xml:space="preserve"> 1 </w:t>
      </w:r>
      <w:r>
        <w:rPr>
          <w:rFonts w:hint="eastAsia"/>
        </w:rPr>
        <w:t xml:space="preserve">年生」の授業のセット（08）</w:t>
      </w:r>
    </w:p>
    <w:bookmarkStart w:id="9" w:name="ねらい"/>
    <w:p>
      <w:pPr>
        <w:pStyle w:val="Heading2"/>
      </w:pPr>
      <w:r>
        <w:t xml:space="preserve">ねらい</w:t>
      </w:r>
    </w:p>
    <w:p>
      <w:pPr>
        <w:pStyle w:val="Compact"/>
        <w:numPr>
          <w:ilvl w:val="0"/>
          <w:numId w:val="1001"/>
        </w:numPr>
      </w:pPr>
      <w:r>
        <w:t xml:space="preserve">AI </w:t>
      </w:r>
      <w:r>
        <w:rPr>
          <w:rFonts w:hint="eastAsia"/>
        </w:rPr>
        <w:t xml:space="preserve">を使っていいかどうかは、「使ったか」ではなく、「何を身につけたいか」「ルール」「そのまま言えるか」で自分で決められる。</w:t>
      </w:r>
    </w:p>
    <w:p>
      <w:pPr>
        <w:pStyle w:val="Compact"/>
        <w:numPr>
          <w:ilvl w:val="0"/>
          <w:numId w:val="1001"/>
        </w:numPr>
      </w:pPr>
      <w:r>
        <w:rPr>
          <w:rFonts w:hint="eastAsia"/>
        </w:rPr>
        <w:t xml:space="preserve">自分のやりたいことを言葉にして伝えると、AI（にも人にも）伝わりやすいことが分かる。</w:t>
      </w:r>
    </w:p>
    <w:p>
      <w:pPr>
        <w:pStyle w:val="Compact"/>
        <w:numPr>
          <w:ilvl w:val="0"/>
          <w:numId w:val="1001"/>
        </w:numPr>
      </w:pPr>
      <w:r>
        <w:t xml:space="preserve">AI </w:t>
      </w:r>
      <w:r>
        <w:rPr>
          <w:rFonts w:hint="eastAsia"/>
        </w:rPr>
        <w:t xml:space="preserve">で作った画像や声は、見ただけでは本物と見分けられないことがある。そのときは「止まる・ちがう方法でたしかめる・合言葉」を使う。</w:t>
      </w:r>
    </w:p>
    <w:p>
      <w:pPr>
        <w:pStyle w:val="Compact"/>
        <w:numPr>
          <w:ilvl w:val="0"/>
          <w:numId w:val="1001"/>
        </w:numPr>
      </w:pPr>
      <w:r>
        <w:rPr>
          <w:rFonts w:hint="eastAsia"/>
        </w:rPr>
        <w:t xml:space="preserve">友だちの写真を</w:t>
      </w:r>
      <w:r>
        <w:t xml:space="preserve"> AI </w:t>
      </w:r>
      <w:r>
        <w:rPr>
          <w:rFonts w:hint="eastAsia"/>
        </w:rPr>
        <w:t xml:space="preserve">で加工して送ることが、相手をきずつけること、止まれる場面があることに気づく。</w:t>
      </w:r>
    </w:p>
    <w:p>
      <w:pPr>
        <w:pStyle w:val="FirstParagraph"/>
      </w:pPr>
      <w:r>
        <w:t xml:space="preserve">AI </w:t>
      </w:r>
      <w:r>
        <w:rPr>
          <w:rFonts w:hint="eastAsia"/>
        </w:rPr>
        <w:t xml:space="preserve">を子どもが</w:t>
      </w:r>
      <w:r>
        <w:t xml:space="preserve"> 1 </w:t>
      </w:r>
      <w:r>
        <w:rPr>
          <w:rFonts w:hint="eastAsia"/>
        </w:rPr>
        <w:t xml:space="preserve">人で使う前提ではない（サービスには年齢の決まりや、保護者の同意の決まりがある。国の指針も、小学校段階の児童が直接使うことは「より慎重な見極めが必要」としている）。「大人といっしょに使ったら」「友だちが使ったら」「作られたものが自分に届いたら」で考える。AI</w:t>
      </w:r>
      <w:r>
        <w:t xml:space="preserve"> や IT </w:t>
      </w:r>
      <w:r>
        <w:rPr>
          <w:rFonts w:hint="eastAsia"/>
        </w:rPr>
        <w:t xml:space="preserve">に興味のない子は、使わない方向に進んでよい。</w:t>
      </w:r>
    </w:p>
    <w:bookmarkEnd w:id="9"/>
    <w:bookmarkStart w:id="10" w:name="学習指導要領との関わり平成29年告示本文で確かめた"/>
    <w:p>
      <w:pPr>
        <w:pStyle w:val="Heading2"/>
      </w:pPr>
      <w:r>
        <w:rPr>
          <w:rFonts w:hint="eastAsia"/>
        </w:rPr>
        <w:t xml:space="preserve">学習指導要領との関わり（平成29年告示。本文で確かめた）</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教科・領域</w:t>
            </w:r>
          </w:p>
        </w:tc>
        <w:tc>
          <w:tcPr/>
          <w:p>
            <w:pPr>
              <w:pStyle w:val="Compact"/>
            </w:pPr>
            <w:r>
              <w:rPr>
                <w:rFonts w:hint="eastAsia"/>
              </w:rPr>
              <w:t xml:space="preserve">当たる所（本文）</w:t>
            </w:r>
          </w:p>
        </w:tc>
        <w:tc>
          <w:tcPr/>
          <w:p>
            <w:pPr>
              <w:pStyle w:val="Compact"/>
            </w:pPr>
            <w:r>
              <w:rPr>
                <w:rFonts w:hint="eastAsia"/>
              </w:rPr>
              <w:t xml:space="preserve">この授業での扱い</w:t>
            </w:r>
          </w:p>
        </w:tc>
      </w:tr>
      <w:tr>
        <w:tc>
          <w:tcPr/>
          <w:p>
            <w:pPr>
              <w:pStyle w:val="Compact"/>
            </w:pPr>
            <w:r>
              <w:rPr>
                <w:rFonts w:hint="eastAsia"/>
              </w:rPr>
              <w:t xml:space="preserve">総則</w:t>
            </w:r>
            <w:r>
              <w:t xml:space="preserve"> </w:t>
            </w:r>
            <w:r>
              <w:rPr>
                <w:rFonts w:hint="eastAsia"/>
              </w:rPr>
              <w:t xml:space="preserve">第1章</w:t>
            </w:r>
            <w:r>
              <w:t xml:space="preserve"> </w:t>
            </w:r>
            <w:r>
              <w:rPr>
                <w:rFonts w:hint="eastAsia"/>
              </w:rPr>
              <w:t xml:space="preserve">第2の2(1)</w:t>
            </w:r>
          </w:p>
        </w:tc>
        <w:tc>
          <w:tcPr/>
          <w:p>
            <w:pPr>
              <w:pStyle w:val="Compact"/>
            </w:pPr>
            <w:r>
              <w:rPr>
                <w:rFonts w:hint="eastAsia"/>
              </w:rPr>
              <w:t xml:space="preserve">「言語能力、情報活用能力（情報モラルを含む。）、問題発見・解決能力等の学習の基盤となる資質・能力」を教科等横断的に育成</w:t>
            </w:r>
          </w:p>
        </w:tc>
        <w:tc>
          <w:tcPr/>
          <w:p>
            <w:pPr>
              <w:pStyle w:val="Compact"/>
            </w:pPr>
            <w:r>
              <w:rPr>
                <w:rFonts w:hint="eastAsia"/>
              </w:rPr>
              <w:t xml:space="preserve">全体</w:t>
            </w:r>
          </w:p>
        </w:tc>
      </w:tr>
      <w:tr>
        <w:tc>
          <w:tcPr/>
          <w:p>
            <w:pPr>
              <w:pStyle w:val="Compact"/>
            </w:pPr>
            <w:r>
              <w:rPr>
                <w:rFonts w:hint="eastAsia"/>
              </w:rPr>
              <w:t xml:space="preserve">特別の教科</w:t>
            </w:r>
            <w:r>
              <w:t xml:space="preserve"> </w:t>
            </w:r>
            <w:r>
              <w:rPr>
                <w:rFonts w:hint="eastAsia"/>
              </w:rPr>
              <w:t xml:space="preserve">道徳</w:t>
            </w:r>
            <w:r>
              <w:t xml:space="preserve"> </w:t>
            </w:r>
            <w:r>
              <w:rPr>
                <w:rFonts w:hint="eastAsia"/>
              </w:rPr>
              <w:t xml:space="preserve">第2</w:t>
            </w:r>
            <w:r>
              <w:t xml:space="preserve"> </w:t>
            </w:r>
            <w:r>
              <w:rPr>
                <w:rFonts w:hint="eastAsia"/>
              </w:rPr>
              <w:t xml:space="preserve">A［善悪の判断，自律，自由と責任］〔第5・6学年〕</w:t>
            </w:r>
          </w:p>
        </w:tc>
        <w:tc>
          <w:tcPr/>
          <w:p>
            <w:pPr>
              <w:pStyle w:val="Compact"/>
            </w:pPr>
            <w:r>
              <w:rPr>
                <w:rFonts w:hint="eastAsia"/>
              </w:rPr>
              <w:t xml:space="preserve">「自由を大切にし，自律的に判断し，責任のある行動をすること。」</w:t>
            </w:r>
          </w:p>
        </w:tc>
        <w:tc>
          <w:tcPr/>
          <w:p>
            <w:pPr>
              <w:pStyle w:val="Compact"/>
            </w:pPr>
            <w:r>
              <w:rPr>
                <w:rFonts w:hint="eastAsia"/>
              </w:rPr>
              <w:t xml:space="preserve">話</w:t>
            </w:r>
            <w:r>
              <w:t xml:space="preserve"> </w:t>
            </w:r>
            <w:r>
              <w:rPr>
                <w:rFonts w:hint="eastAsia"/>
              </w:rPr>
              <w:t xml:space="preserve">A（ズル？）。自分で判断し、決めたことに責任を持つ</w:t>
            </w:r>
          </w:p>
        </w:tc>
      </w:tr>
      <w:tr>
        <w:tc>
          <w:tcPr/>
          <w:p>
            <w:pPr>
              <w:pStyle w:val="Compact"/>
            </w:pPr>
            <w:r>
              <w:rPr>
                <w:rFonts w:hint="eastAsia"/>
              </w:rPr>
              <w:t xml:space="preserve">同</w:t>
            </w:r>
            <w:r>
              <w:t xml:space="preserve"> </w:t>
            </w:r>
            <w:r>
              <w:rPr>
                <w:rFonts w:hint="eastAsia"/>
              </w:rPr>
              <w:t xml:space="preserve">B［親切，思いやり］・B［友情，信頼］・C［規則の尊重］〔第5・6学年〕</w:t>
            </w:r>
          </w:p>
        </w:tc>
        <w:tc>
          <w:tcPr/>
          <w:p>
            <w:pPr>
              <w:pStyle w:val="Compact"/>
            </w:pPr>
            <w:r>
              <w:rPr>
                <w:rFonts w:hint="eastAsia"/>
              </w:rPr>
              <w:t xml:space="preserve">「誰に対しても思いやりの心をもち，相手の立場に立って親切にすること。」／「友達と互いに信頼し，学び合って友情を深め…」／「法やきまりの意義を理解した上で進んでそれらを守り，自他の権利を大切にし，義務を果たすこと。」</w:t>
            </w:r>
          </w:p>
        </w:tc>
        <w:tc>
          <w:tcPr/>
          <w:p>
            <w:pPr>
              <w:pStyle w:val="Compact"/>
            </w:pPr>
            <w:r>
              <w:rPr>
                <w:rFonts w:hint="eastAsia"/>
              </w:rPr>
              <w:t xml:space="preserve">話</w:t>
            </w:r>
            <w:r>
              <w:t xml:space="preserve"> </w:t>
            </w:r>
            <w:r>
              <w:rPr>
                <w:rFonts w:hint="eastAsia"/>
              </w:rPr>
              <w:t xml:space="preserve">D（友だちの写真）。相手の立場、自他の権利</w:t>
            </w:r>
          </w:p>
        </w:tc>
      </w:tr>
      <w:tr>
        <w:tc>
          <w:tcPr/>
          <w:p>
            <w:pPr>
              <w:pStyle w:val="Compact"/>
            </w:pPr>
            <w:r>
              <w:rPr>
                <w:rFonts w:hint="eastAsia"/>
              </w:rPr>
              <w:t xml:space="preserve">同</w:t>
            </w:r>
            <w:r>
              <w:t xml:space="preserve"> </w:t>
            </w:r>
            <w:r>
              <w:rPr>
                <w:rFonts w:hint="eastAsia"/>
              </w:rPr>
              <w:t xml:space="preserve">第3の2(6)</w:t>
            </w:r>
          </w:p>
        </w:tc>
        <w:tc>
          <w:tcPr/>
          <w:p>
            <w:pPr>
              <w:pStyle w:val="Compact"/>
            </w:pPr>
            <w:r>
              <w:rPr>
                <w:rFonts w:hint="eastAsia"/>
              </w:rPr>
              <w:t xml:space="preserve">「第2に示す内容との関連を踏まえつつ，情報モラルに関する指導を充実すること。」</w:t>
            </w:r>
          </w:p>
        </w:tc>
        <w:tc>
          <w:tcPr/>
          <w:p>
            <w:pPr>
              <w:pStyle w:val="Compact"/>
            </w:pPr>
            <w:r>
              <w:rPr>
                <w:rFonts w:hint="eastAsia"/>
              </w:rPr>
              <w:t xml:space="preserve">道徳の時間として行うなら、内容項目に沿って主題を立て直す（この</w:t>
            </w:r>
            <w:r>
              <w:t xml:space="preserve"> 1 </w:t>
            </w:r>
            <w:r>
              <w:rPr>
                <w:rFonts w:hint="eastAsia"/>
              </w:rPr>
              <w:t xml:space="preserve">時間を道徳の時数に数えるかは学校で決める）</w:t>
            </w:r>
          </w:p>
        </w:tc>
      </w:tr>
      <w:tr>
        <w:tc>
          <w:tcPr/>
          <w:p>
            <w:pPr>
              <w:pStyle w:val="Compact"/>
            </w:pPr>
            <w:r>
              <w:rPr>
                <w:rFonts w:hint="eastAsia"/>
              </w:rPr>
              <w:t xml:space="preserve">国語</w:t>
            </w:r>
            <w:r>
              <w:t xml:space="preserve"> </w:t>
            </w:r>
            <w:r>
              <w:rPr>
                <w:rFonts w:hint="eastAsia"/>
              </w:rPr>
              <w:t xml:space="preserve">第5学年及び第6学年</w:t>
            </w:r>
            <w:r>
              <w:t xml:space="preserve"> </w:t>
            </w:r>
            <w:r>
              <w:rPr>
                <w:rFonts w:hint="eastAsia"/>
              </w:rPr>
              <w:t xml:space="preserve">〔思考力，判断力，表現力等〕A</w:t>
            </w:r>
            <w:r>
              <w:t xml:space="preserve"> </w:t>
            </w:r>
            <w:r>
              <w:rPr>
                <w:rFonts w:hint="eastAsia"/>
              </w:rPr>
              <w:t xml:space="preserve">話すこと・聞くこと</w:t>
            </w:r>
            <w:r>
              <w:t xml:space="preserve"> (1)ア</w:t>
            </w:r>
          </w:p>
        </w:tc>
        <w:tc>
          <w:tcPr/>
          <w:p>
            <w:pPr>
              <w:pStyle w:val="Compact"/>
            </w:pPr>
            <w:r>
              <w:rPr>
                <w:rFonts w:hint="eastAsia"/>
              </w:rPr>
              <w:t xml:space="preserve">「目的や意図に応じて，日常生活の中から話題を決め，集めた材料を分類したり関係付けたりして，伝え合う内容を検討すること。」</w:t>
            </w:r>
          </w:p>
        </w:tc>
        <w:tc>
          <w:tcPr/>
          <w:p>
            <w:pPr>
              <w:pStyle w:val="Compact"/>
            </w:pPr>
            <w:r>
              <w:rPr>
                <w:rFonts w:hint="eastAsia"/>
              </w:rPr>
              <w:t xml:space="preserve">話</w:t>
            </w:r>
            <w:r>
              <w:t xml:space="preserve"> </w:t>
            </w:r>
            <w:r>
              <w:rPr>
                <w:rFonts w:hint="eastAsia"/>
              </w:rPr>
              <w:t xml:space="preserve">B（たのみ方）。目的を言葉にして伝える（関連）</w:t>
            </w:r>
          </w:p>
        </w:tc>
      </w:tr>
      <w:tr>
        <w:tc>
          <w:tcPr/>
          <w:p>
            <w:pPr>
              <w:pStyle w:val="Compact"/>
            </w:pPr>
            <w:r>
              <w:rPr>
                <w:rFonts w:hint="eastAsia"/>
              </w:rPr>
              <w:t xml:space="preserve">特別活動</w:t>
            </w:r>
            <w:r>
              <w:t xml:space="preserve"> </w:t>
            </w:r>
            <w:r>
              <w:rPr>
                <w:rFonts w:hint="eastAsia"/>
              </w:rPr>
              <w:t xml:space="preserve">学級活動</w:t>
            </w:r>
            <w:r>
              <w:t xml:space="preserve"> (2)ウ</w:t>
            </w:r>
          </w:p>
        </w:tc>
        <w:tc>
          <w:tcPr/>
          <w:p>
            <w:pPr>
              <w:pStyle w:val="Compact"/>
            </w:pPr>
            <w:r>
              <w:rPr>
                <w:rFonts w:hint="eastAsia"/>
              </w:rPr>
              <w:t xml:space="preserve">「心身ともに健康で安全な生活態度の形成」：「事件や事故，災害等から身を守り安全に行動すること。」</w:t>
            </w:r>
          </w:p>
        </w:tc>
        <w:tc>
          <w:tcPr/>
          <w:p>
            <w:pPr>
              <w:pStyle w:val="Compact"/>
            </w:pPr>
            <w:r>
              <w:rPr>
                <w:rFonts w:hint="eastAsia"/>
              </w:rPr>
              <w:t xml:space="preserve">話</w:t>
            </w:r>
            <w:r>
              <w:t xml:space="preserve"> </w:t>
            </w:r>
            <w:r>
              <w:rPr>
                <w:rFonts w:hint="eastAsia"/>
              </w:rPr>
              <w:t xml:space="preserve">C（本物はどっち？）。詐欺などから身を守る（関連）</w:t>
            </w:r>
          </w:p>
        </w:tc>
      </w:tr>
      <w:tr>
        <w:tc>
          <w:tcPr/>
          <w:p>
            <w:pPr>
              <w:pStyle w:val="Compact"/>
            </w:pPr>
            <w:r>
              <w:rPr>
                <w:rFonts w:hint="eastAsia"/>
              </w:rPr>
              <w:t xml:space="preserve">同</w:t>
            </w:r>
            <w:r>
              <w:t xml:space="preserve"> (2)イ</w:t>
            </w:r>
          </w:p>
        </w:tc>
        <w:tc>
          <w:tcPr/>
          <w:p>
            <w:pPr>
              <w:pStyle w:val="Compact"/>
            </w:pPr>
            <w:r>
              <w:rPr>
                <w:rFonts w:hint="eastAsia"/>
              </w:rPr>
              <w:t xml:space="preserve">「よりよい人間関係の形成」：「互いのよさを見付け，違いを尊重し合い，仲よくしたり信頼し合ったりして生活すること。」</w:t>
            </w:r>
          </w:p>
        </w:tc>
        <w:tc>
          <w:tcPr/>
          <w:p>
            <w:pPr>
              <w:pStyle w:val="Compact"/>
            </w:pPr>
            <w:r>
              <w:rPr>
                <w:rFonts w:hint="eastAsia"/>
              </w:rPr>
              <w:t xml:space="preserve">話</w:t>
            </w:r>
            <w:r>
              <w:t xml:space="preserve"> </w:t>
            </w:r>
            <w:r>
              <w:rPr>
                <w:rFonts w:hint="eastAsia"/>
              </w:rPr>
              <w:t xml:space="preserve">D（関連）</w:t>
            </w:r>
          </w:p>
        </w:tc>
      </w:tr>
    </w:tbl>
    <w:p>
      <w:pPr>
        <w:pStyle w:val="BodyText"/>
      </w:pPr>
      <w:r>
        <w:rPr>
          <w:rFonts w:hint="eastAsia"/>
        </w:rPr>
        <w:t xml:space="preserve">情報モラル指導モデルカリキュラム（「教育の情報化に関する手引」追補版）の「安全への知恵」「情報セキュリティ」「公共的なネットワーク社会の構築」のあたりに当たる。次期学習指導要領は審議中。告示が出たら対応表を見直す。</w:t>
      </w:r>
    </w:p>
    <w:bookmarkEnd w:id="10"/>
    <w:bookmarkStart w:id="11" w:name="評価の観点目安"/>
    <w:p>
      <w:pPr>
        <w:pStyle w:val="Heading2"/>
      </w:pPr>
      <w:r>
        <w:rPr>
          <w:rFonts w:hint="eastAsia"/>
        </w:rPr>
        <w:t xml:space="preserve">評価の観点（目安）</w:t>
      </w:r>
    </w:p>
    <w:p>
      <w:pPr>
        <w:pStyle w:val="Compact"/>
        <w:numPr>
          <w:ilvl w:val="0"/>
          <w:numId w:val="1002"/>
        </w:numPr>
      </w:pPr>
      <w:r>
        <w:rPr>
          <w:rFonts w:hint="eastAsia"/>
        </w:rPr>
        <w:t xml:space="preserve">知識・技能：AI</w:t>
      </w:r>
      <w:r>
        <w:t xml:space="preserve"> </w:t>
      </w:r>
      <w:r>
        <w:rPr>
          <w:rFonts w:hint="eastAsia"/>
        </w:rPr>
        <w:t xml:space="preserve">の出力をそのまま出すことが「よくない例」にあたること、見分けられないことがあること、確かめ方を言える。</w:t>
      </w:r>
    </w:p>
    <w:p>
      <w:pPr>
        <w:pStyle w:val="Compact"/>
        <w:numPr>
          <w:ilvl w:val="0"/>
          <w:numId w:val="1002"/>
        </w:numPr>
      </w:pPr>
      <w:r>
        <w:rPr>
          <w:rFonts w:hint="eastAsia"/>
        </w:rPr>
        <w:t xml:space="preserve">思考・判断・表現：ワークシート問1（場面を</w:t>
      </w:r>
      <w:r>
        <w:t xml:space="preserve"> 1 </w:t>
      </w:r>
      <w:r>
        <w:rPr>
          <w:rFonts w:hint="eastAsia"/>
        </w:rPr>
        <w:t xml:space="preserve">つ選び、身につけたいことと決め手を書く）、問3（たしかめ方を</w:t>
      </w:r>
      <w:r>
        <w:t xml:space="preserve"> 1 </w:t>
      </w:r>
      <w:r>
        <w:rPr>
          <w:rFonts w:hint="eastAsia"/>
        </w:rPr>
        <w:t xml:space="preserve">文）、問4（断り方を自分の言葉で）。</w:t>
      </w:r>
    </w:p>
    <w:p>
      <w:pPr>
        <w:pStyle w:val="Compact"/>
        <w:numPr>
          <w:ilvl w:val="0"/>
          <w:numId w:val="1002"/>
        </w:numPr>
      </w:pPr>
      <w:r>
        <w:rPr>
          <w:rFonts w:hint="eastAsia"/>
        </w:rPr>
        <w:t xml:space="preserve">主体的に学習に取り組む態度：問5（家で話す）。「やりたい人だけ」。書かなくても評価を下げない。</w:t>
      </w:r>
    </w:p>
    <w:bookmarkEnd w:id="11"/>
    <w:bookmarkStart w:id="12" w:name="ことば言い方の決まり"/>
    <w:p>
      <w:pPr>
        <w:pStyle w:val="Heading2"/>
      </w:pPr>
      <w:r>
        <w:rPr>
          <w:rFonts w:hint="eastAsia"/>
        </w:rPr>
        <w:t xml:space="preserve">ことば・言い方の決まり</w:t>
      </w:r>
    </w:p>
    <w:p>
      <w:pPr>
        <w:pStyle w:val="Compact"/>
        <w:numPr>
          <w:ilvl w:val="0"/>
          <w:numId w:val="1003"/>
        </w:numPr>
      </w:pPr>
      <w:r>
        <w:rPr>
          <w:rFonts w:hint="eastAsia"/>
        </w:rPr>
        <w:t xml:space="preserve">「頼み方」は「たのみ方」、「疑う」は「うたがう」、「誘う」は「さそう」と書く（習っていない字をひらがなにした）。「合言葉」は読みがなを添えてよい。</w:t>
      </w:r>
    </w:p>
    <w:p>
      <w:pPr>
        <w:pStyle w:val="Compact"/>
        <w:numPr>
          <w:ilvl w:val="0"/>
          <w:numId w:val="1003"/>
        </w:numPr>
      </w:pPr>
      <w:r>
        <w:rPr>
          <w:rFonts w:hint="eastAsia"/>
        </w:rPr>
        <w:t xml:space="preserve">「ズル」は特集の問いの言葉。スライドでは「ズル？」のまま使うが、「悪いこと」と決めつけない。</w:t>
      </w:r>
    </w:p>
    <w:p>
      <w:pPr>
        <w:pStyle w:val="Compact"/>
        <w:numPr>
          <w:ilvl w:val="0"/>
          <w:numId w:val="1003"/>
        </w:numPr>
      </w:pPr>
      <w:r>
        <w:t xml:space="preserve">「AI </w:t>
      </w:r>
      <w:r>
        <w:rPr>
          <w:rFonts w:hint="eastAsia"/>
        </w:rPr>
        <w:t xml:space="preserve">は、聞き返さないことがある」。聞き返す</w:t>
      </w:r>
      <w:r>
        <w:t xml:space="preserve"> AI </w:t>
      </w:r>
      <w:r>
        <w:rPr>
          <w:rFonts w:hint="eastAsia"/>
        </w:rPr>
        <w:t xml:space="preserve">もあるので、「ことがある」と言う。</w:t>
      </w:r>
    </w:p>
    <w:p>
      <w:pPr>
        <w:pStyle w:val="Compact"/>
        <w:numPr>
          <w:ilvl w:val="0"/>
          <w:numId w:val="1003"/>
        </w:numPr>
      </w:pPr>
      <w:r>
        <w:rPr>
          <w:rFonts w:hint="eastAsia"/>
        </w:rPr>
        <w:t xml:space="preserve">「見分けられない」は「だまされた」と言わない。「人の目では、むずかしい」。</w:t>
      </w:r>
    </w:p>
    <w:p>
      <w:pPr>
        <w:pStyle w:val="Compact"/>
        <w:numPr>
          <w:ilvl w:val="0"/>
          <w:numId w:val="1003"/>
        </w:numPr>
      </w:pPr>
      <w:r>
        <w:t xml:space="preserve">「1 </w:t>
      </w:r>
      <w:r>
        <w:rPr>
          <w:rFonts w:hint="eastAsia"/>
        </w:rPr>
        <w:t xml:space="preserve">年生」（特集名）は、子どもが学年と間違えるので授業では使わず、「まだ勉強中」と言う。</w:t>
      </w:r>
    </w:p>
    <w:p>
      <w:pPr>
        <w:pStyle w:val="Compact"/>
        <w:numPr>
          <w:ilvl w:val="0"/>
          <w:numId w:val="1003"/>
        </w:numPr>
      </w:pPr>
      <w:r>
        <w:rPr>
          <w:rFonts w:hint="eastAsia"/>
        </w:rPr>
        <w:t xml:space="preserve">書かないこと：具体的なアプリ名、加工の手順、性的な加工の内容（「はずかしい姿やきずつく姿に変える加工」まで）。</w:t>
      </w:r>
    </w:p>
    <w:bookmarkEnd w:id="12"/>
    <w:bookmarkStart w:id="14" w:name="時間配分45-分"/>
    <w:p>
      <w:pPr>
        <w:pStyle w:val="Heading2"/>
      </w:pPr>
      <w:r>
        <w:rPr>
          <w:rFonts w:hint="eastAsia"/>
        </w:rPr>
        <w:t xml:space="preserve">時間配分（45</w:t>
      </w:r>
      <w:r>
        <w:t xml:space="preserve"> </w:t>
      </w:r>
      <w:r>
        <w:rPr>
          <w:rFonts w:hint="eastAsia"/>
        </w:rPr>
        <w:t xml:space="preserve">分）</w:t>
      </w:r>
    </w:p>
    <w:p>
      <w:pPr>
        <w:pStyle w:val="FirstParagraph"/>
      </w:pPr>
      <w:r>
        <w:rPr>
          <w:rFonts w:hint="eastAsia"/>
        </w:rPr>
        <w:t xml:space="preserve">話は</w:t>
      </w:r>
      <w:r>
        <w:t xml:space="preserve"> 4 </w:t>
      </w:r>
      <w:r>
        <w:rPr>
          <w:rFonts w:hint="eastAsia"/>
        </w:rPr>
        <w:t xml:space="preserve">つ。必ずやる所（太字）と、時間がなければ飛ばす所を決めてある。</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rFonts w:hint="eastAsia"/>
              </w:rPr>
              <w:t xml:space="preserve">時間</w:t>
            </w:r>
          </w:p>
        </w:tc>
        <w:tc>
          <w:tcPr/>
          <w:p>
            <w:pPr>
              <w:pStyle w:val="Compact"/>
            </w:pPr>
            <w:r>
              <w:t xml:space="preserve">スライド</w:t>
            </w:r>
          </w:p>
        </w:tc>
        <w:tc>
          <w:tcPr/>
          <w:p>
            <w:pPr>
              <w:pStyle w:val="Compact"/>
            </w:pPr>
            <w:r>
              <w:rPr>
                <w:rFonts w:hint="eastAsia"/>
              </w:rPr>
              <w:t xml:space="preserve">活動</w:t>
            </w:r>
          </w:p>
        </w:tc>
        <w:tc>
          <w:tcPr/>
          <w:p>
            <w:pPr>
              <w:pStyle w:val="Compact"/>
            </w:pPr>
            <w:r>
              <w:rPr>
                <w:rFonts w:hint="eastAsia"/>
              </w:rPr>
              <w:t xml:space="preserve">問い</w:t>
            </w:r>
          </w:p>
        </w:tc>
      </w:tr>
      <w:tr>
        <w:tc>
          <w:tcPr/>
          <w:p>
            <w:pPr>
              <w:pStyle w:val="Compact"/>
            </w:pPr>
            <w:r>
              <w:t xml:space="preserve">0〜3</w:t>
            </w:r>
          </w:p>
        </w:tc>
        <w:tc>
          <w:tcPr/>
          <w:p>
            <w:pPr>
              <w:pStyle w:val="Compact"/>
            </w:pPr>
            <w:r>
              <w:t xml:space="preserve">1〜2</w:t>
            </w:r>
          </w:p>
        </w:tc>
        <w:tc>
          <w:tcPr/>
          <w:p>
            <w:pPr>
              <w:pStyle w:val="Compact"/>
            </w:pPr>
            <w:r>
              <w:rPr>
                <w:rFonts w:hint="eastAsia"/>
              </w:rPr>
              <w:t xml:space="preserve">導入：今日の</w:t>
            </w:r>
            <w:r>
              <w:t xml:space="preserve"> 4 つ。「AI </w:t>
            </w:r>
            <w:r>
              <w:rPr>
                <w:rFonts w:hint="eastAsia"/>
              </w:rPr>
              <w:t xml:space="preserve">を使わない人にも、全部関係がある」</w:t>
            </w:r>
          </w:p>
        </w:tc>
        <w:tc>
          <w:tcPr/>
          <w:p>
            <w:pPr>
              <w:pStyle w:val="Compact"/>
            </w:pPr>
            <w:r>
              <w:t xml:space="preserve">AI </w:t>
            </w:r>
            <w:r>
              <w:rPr>
                <w:rFonts w:hint="eastAsia"/>
              </w:rPr>
              <w:t xml:space="preserve">のことで「どうなんだろう」と思っていること（なければ、なくてよい）</w:t>
            </w:r>
          </w:p>
        </w:tc>
      </w:tr>
      <w:tr>
        <w:tc>
          <w:tcPr/>
          <w:p>
            <w:pPr>
              <w:pStyle w:val="Compact"/>
            </w:pPr>
            <w:r>
              <w:t xml:space="preserve">3〜13</w:t>
            </w:r>
          </w:p>
        </w:tc>
        <w:tc>
          <w:tcPr/>
          <w:p>
            <w:pPr>
              <w:pStyle w:val="Compact"/>
            </w:pPr>
            <w:r>
              <w:rPr>
                <w:b/>
                <w:bCs/>
              </w:rPr>
              <w:t xml:space="preserve">3</w:t>
            </w:r>
            <w:r>
              <w:t xml:space="preserve">・</w:t>
            </w:r>
            <w:r>
              <w:rPr>
                <w:b/>
                <w:bCs/>
              </w:rPr>
              <w:t xml:space="preserve">4</w:t>
            </w:r>
            <w:r>
              <w:t xml:space="preserve">・5</w:t>
            </w:r>
          </w:p>
        </w:tc>
        <w:tc>
          <w:tcPr/>
          <w:p>
            <w:pPr>
              <w:pStyle w:val="Compact"/>
            </w:pPr>
            <w:r>
              <w:rPr>
                <w:b/>
                <w:bCs/>
              </w:rPr>
              <w:t xml:space="preserve">A </w:t>
            </w:r>
            <w:r>
              <w:rPr>
                <w:rFonts w:hint="eastAsia"/>
                <w:b/>
                <w:bCs/>
              </w:rPr>
              <w:t xml:space="preserve">ズル？</w:t>
            </w:r>
            <w:r>
              <w:rPr>
                <w:rFonts w:hint="eastAsia"/>
              </w:rPr>
              <w:t xml:space="preserve">：6</w:t>
            </w:r>
            <w:r>
              <w:t xml:space="preserve"> </w:t>
            </w:r>
            <w:r>
              <w:rPr>
                <w:rFonts w:hint="eastAsia"/>
              </w:rPr>
              <w:t xml:space="preserve">つの場面を指で出す（5</w:t>
            </w:r>
            <w:r>
              <w:t xml:space="preserve"> </w:t>
            </w:r>
            <w:r>
              <w:rPr>
                <w:rFonts w:hint="eastAsia"/>
              </w:rPr>
              <w:t xml:space="preserve">分）→</w:t>
            </w:r>
            <w:r>
              <w:t xml:space="preserve"> 3 </w:t>
            </w:r>
            <w:r>
              <w:rPr>
                <w:rFonts w:hint="eastAsia"/>
              </w:rPr>
              <w:t xml:space="preserve">つの問い（3</w:t>
            </w:r>
            <w:r>
              <w:t xml:space="preserve"> </w:t>
            </w:r>
            <w:r>
              <w:rPr>
                <w:rFonts w:hint="eastAsia"/>
              </w:rPr>
              <w:t xml:space="preserve">分）→</w:t>
            </w:r>
            <w:r>
              <w:t xml:space="preserve"> </w:t>
            </w:r>
            <w:r>
              <w:rPr>
                <w:rFonts w:hint="eastAsia"/>
              </w:rPr>
              <w:t xml:space="preserve">表で見直す（2</w:t>
            </w:r>
            <w:r>
              <w:t xml:space="preserve"> </w:t>
            </w:r>
            <w:r>
              <w:rPr>
                <w:rFonts w:hint="eastAsia"/>
              </w:rPr>
              <w:t xml:space="preserve">分。</w:t>
            </w:r>
            <w:r>
              <w:rPr>
                <w:rFonts w:hint="eastAsia"/>
                <w:b/>
                <w:bCs/>
              </w:rPr>
              <w:t xml:space="preserve">時間がなければ飛ばす</w:t>
            </w:r>
            <w:r>
              <w:rPr>
                <w:rFonts w:hint="eastAsia"/>
              </w:rPr>
              <w:t xml:space="preserve">）</w:t>
            </w:r>
          </w:p>
        </w:tc>
        <w:tc>
          <w:tcPr/>
          <w:p>
            <w:pPr>
              <w:pStyle w:val="Compact"/>
            </w:pPr>
            <w:r>
              <w:rPr>
                <w:rFonts w:hint="eastAsia"/>
              </w:rPr>
              <w:t xml:space="preserve">主な問い①「この</w:t>
            </w:r>
            <w:r>
              <w:t xml:space="preserve"> 6 </w:t>
            </w:r>
            <w:r>
              <w:rPr>
                <w:rFonts w:hint="eastAsia"/>
              </w:rPr>
              <w:t xml:space="preserve">つ、ズル？」</w:t>
            </w:r>
          </w:p>
        </w:tc>
      </w:tr>
      <w:tr>
        <w:tc>
          <w:tcPr/>
          <w:p>
            <w:pPr>
              <w:pStyle w:val="Compact"/>
            </w:pPr>
            <w:r>
              <w:t xml:space="preserve">13〜22</w:t>
            </w:r>
          </w:p>
        </w:tc>
        <w:tc>
          <w:tcPr/>
          <w:p>
            <w:pPr>
              <w:pStyle w:val="Compact"/>
            </w:pPr>
            <w:r>
              <w:rPr>
                <w:b/>
                <w:bCs/>
              </w:rPr>
              <w:t xml:space="preserve">6</w:t>
            </w:r>
            <w:r>
              <w:t xml:space="preserve">・</w:t>
            </w:r>
            <w:r>
              <w:rPr>
                <w:b/>
                <w:bCs/>
              </w:rPr>
              <w:t xml:space="preserve">7</w:t>
            </w:r>
            <w:r>
              <w:t xml:space="preserve">・8</w:t>
            </w:r>
          </w:p>
        </w:tc>
        <w:tc>
          <w:tcPr/>
          <w:p>
            <w:pPr>
              <w:pStyle w:val="Compact"/>
            </w:pPr>
            <w:r>
              <w:rPr>
                <w:b/>
                <w:bCs/>
              </w:rPr>
              <w:t xml:space="preserve">B </w:t>
            </w:r>
            <w:r>
              <w:rPr>
                <w:rFonts w:hint="eastAsia"/>
                <w:b/>
                <w:bCs/>
              </w:rPr>
              <w:t xml:space="preserve">たのみ方</w:t>
            </w:r>
            <w:r>
              <w:rPr>
                <w:rFonts w:hint="eastAsia"/>
              </w:rPr>
              <w:t xml:space="preserve">：ペアで言葉だけで絵をかく（6</w:t>
            </w:r>
            <w:r>
              <w:t xml:space="preserve"> </w:t>
            </w:r>
            <w:r>
              <w:rPr>
                <w:rFonts w:hint="eastAsia"/>
              </w:rPr>
              <w:t xml:space="preserve">分）→</w:t>
            </w:r>
            <w:r>
              <w:t xml:space="preserve"> AI </w:t>
            </w:r>
            <w:r>
              <w:rPr>
                <w:rFonts w:hint="eastAsia"/>
              </w:rPr>
              <w:t xml:space="preserve">に頼んだ</w:t>
            </w:r>
            <w:r>
              <w:t xml:space="preserve"> 3 </w:t>
            </w:r>
            <w:r>
              <w:rPr>
                <w:rFonts w:hint="eastAsia"/>
              </w:rPr>
              <w:t xml:space="preserve">まいの絵（2</w:t>
            </w:r>
            <w:r>
              <w:t xml:space="preserve"> </w:t>
            </w:r>
            <w:r>
              <w:rPr>
                <w:rFonts w:hint="eastAsia"/>
              </w:rPr>
              <w:t xml:space="preserve">分）→</w:t>
            </w:r>
            <w:r>
              <w:t xml:space="preserve"> </w:t>
            </w:r>
            <w:r>
              <w:rPr>
                <w:rFonts w:hint="eastAsia"/>
              </w:rPr>
              <w:t xml:space="preserve">コツ（1</w:t>
            </w:r>
            <w:r>
              <w:t xml:space="preserve"> </w:t>
            </w:r>
            <w:r>
              <w:rPr>
                <w:rFonts w:hint="eastAsia"/>
              </w:rPr>
              <w:t xml:space="preserve">分）</w:t>
            </w:r>
          </w:p>
        </w:tc>
        <w:tc>
          <w:tcPr/>
          <w:p>
            <w:pPr>
              <w:pStyle w:val="Compact"/>
            </w:pPr>
            <w:r>
              <w:rPr>
                <w:rFonts w:hint="eastAsia"/>
              </w:rPr>
              <w:t xml:space="preserve">「言葉を足すと、どう変わった？」</w:t>
            </w:r>
          </w:p>
        </w:tc>
      </w:tr>
      <w:tr>
        <w:tc>
          <w:tcPr/>
          <w:p>
            <w:pPr>
              <w:pStyle w:val="Compact"/>
            </w:pPr>
            <w:r>
              <w:t xml:space="preserve">22〜35</w:t>
            </w:r>
          </w:p>
        </w:tc>
        <w:tc>
          <w:tcPr/>
          <w:p>
            <w:pPr>
              <w:pStyle w:val="Compact"/>
            </w:pPr>
            <w:r>
              <w:rPr>
                <w:b/>
                <w:bCs/>
              </w:rPr>
              <w:t xml:space="preserve">9</w:t>
            </w:r>
            <w:r>
              <w:t xml:space="preserve">・</w:t>
            </w:r>
            <w:r>
              <w:rPr>
                <w:b/>
                <w:bCs/>
              </w:rPr>
              <w:t xml:space="preserve">10</w:t>
            </w:r>
            <w:r>
              <w:t xml:space="preserve">・11・</w:t>
            </w:r>
            <w:r>
              <w:rPr>
                <w:b/>
                <w:bCs/>
              </w:rPr>
              <w:t xml:space="preserve">12</w:t>
            </w:r>
            <w:r>
              <w:t xml:space="preserve">・</w:t>
            </w:r>
            <w:r>
              <w:rPr>
                <w:b/>
                <w:bCs/>
              </w:rPr>
              <w:t xml:space="preserve">13</w:t>
            </w:r>
          </w:p>
        </w:tc>
        <w:tc>
          <w:tcPr/>
          <w:p>
            <w:pPr>
              <w:pStyle w:val="Compact"/>
            </w:pPr>
            <w:r>
              <w:rPr>
                <w:b/>
                <w:bCs/>
              </w:rPr>
              <w:t xml:space="preserve">C </w:t>
            </w:r>
            <w:r>
              <w:rPr>
                <w:rFonts w:hint="eastAsia"/>
                <w:b/>
                <w:bCs/>
              </w:rPr>
              <w:t xml:space="preserve">本物はどっち？</w:t>
            </w:r>
            <w:r>
              <w:rPr>
                <w:rFonts w:hint="eastAsia"/>
              </w:rPr>
              <w:t xml:space="preserve">：2</w:t>
            </w:r>
            <w:r>
              <w:t xml:space="preserve"> </w:t>
            </w:r>
            <w:r>
              <w:rPr>
                <w:rFonts w:hint="eastAsia"/>
              </w:rPr>
              <w:t xml:space="preserve">まいの写真（2</w:t>
            </w:r>
            <w:r>
              <w:t xml:space="preserve"> </w:t>
            </w:r>
            <w:r>
              <w:rPr>
                <w:rFonts w:hint="eastAsia"/>
              </w:rPr>
              <w:t xml:space="preserve">分）→</w:t>
            </w:r>
            <w:r>
              <w:t xml:space="preserve"> </w:t>
            </w:r>
            <w:r>
              <w:rPr>
                <w:rFonts w:hint="eastAsia"/>
              </w:rPr>
              <w:t xml:space="preserve">答えと研究（2</w:t>
            </w:r>
            <w:r>
              <w:t xml:space="preserve"> </w:t>
            </w:r>
            <w:r>
              <w:rPr>
                <w:rFonts w:hint="eastAsia"/>
              </w:rPr>
              <w:t xml:space="preserve">分）→</w:t>
            </w:r>
            <w:r>
              <w:t xml:space="preserve"> </w:t>
            </w:r>
            <w:r>
              <w:rPr>
                <w:rFonts w:hint="eastAsia"/>
              </w:rPr>
              <w:t xml:space="preserve">コツは古くなる（1</w:t>
            </w:r>
            <w:r>
              <w:t xml:space="preserve"> </w:t>
            </w:r>
            <w:r>
              <w:rPr>
                <w:rFonts w:hint="eastAsia"/>
              </w:rPr>
              <w:t xml:space="preserve">分）→</w:t>
            </w:r>
            <w:r>
              <w:t xml:space="preserve"> </w:t>
            </w:r>
            <w:r>
              <w:rPr>
                <w:rFonts w:hint="eastAsia"/>
              </w:rPr>
              <w:t xml:space="preserve">止まる・ちがう方法・合言葉（2</w:t>
            </w:r>
            <w:r>
              <w:t xml:space="preserve"> </w:t>
            </w:r>
            <w:r>
              <w:rPr>
                <w:rFonts w:hint="eastAsia"/>
              </w:rPr>
              <w:t xml:space="preserve">分）→</w:t>
            </w:r>
            <w:r>
              <w:t xml:space="preserve"> </w:t>
            </w:r>
            <w:r>
              <w:rPr>
                <w:rFonts w:hint="eastAsia"/>
              </w:rPr>
              <w:t xml:space="preserve">場面カード（3</w:t>
            </w:r>
            <w:r>
              <w:t xml:space="preserve"> </w:t>
            </w:r>
            <w:r>
              <w:rPr>
                <w:rFonts w:hint="eastAsia"/>
              </w:rPr>
              <w:t xml:space="preserve">分。発表は</w:t>
            </w:r>
            <w:r>
              <w:t xml:space="preserve"> 1〜2 </w:t>
            </w:r>
            <w:r>
              <w:rPr>
                <w:rFonts w:hint="eastAsia"/>
              </w:rPr>
              <w:t xml:space="preserve">グループ）</w:t>
            </w:r>
          </w:p>
        </w:tc>
        <w:tc>
          <w:tcPr/>
          <w:p>
            <w:pPr>
              <w:pStyle w:val="Compact"/>
            </w:pPr>
            <w:r>
              <w:rPr>
                <w:rFonts w:hint="eastAsia"/>
              </w:rPr>
              <w:t xml:space="preserve">主な問い②「どっちが本物？</w:t>
            </w:r>
            <w:r>
              <w:t xml:space="preserve"> </w:t>
            </w:r>
            <w:r>
              <w:rPr>
                <w:rFonts w:hint="eastAsia"/>
              </w:rPr>
              <w:t xml:space="preserve">自信は？」</w:t>
            </w:r>
          </w:p>
        </w:tc>
      </w:tr>
      <w:tr>
        <w:tc>
          <w:tcPr/>
          <w:p>
            <w:pPr>
              <w:pStyle w:val="Compact"/>
            </w:pPr>
            <w:r>
              <w:t xml:space="preserve">35〜41</w:t>
            </w:r>
          </w:p>
        </w:tc>
        <w:tc>
          <w:tcPr/>
          <w:p>
            <w:pPr>
              <w:pStyle w:val="Compact"/>
            </w:pPr>
            <w:r>
              <w:rPr>
                <w:b/>
                <w:bCs/>
              </w:rPr>
              <w:t xml:space="preserve">14</w:t>
            </w:r>
            <w:r>
              <w:t xml:space="preserve">・</w:t>
            </w:r>
            <w:r>
              <w:rPr>
                <w:b/>
                <w:bCs/>
              </w:rPr>
              <w:t xml:space="preserve">15</w:t>
            </w:r>
            <w:r>
              <w:t xml:space="preserve">・</w:t>
            </w:r>
            <w:r>
              <w:rPr>
                <w:b/>
                <w:bCs/>
              </w:rPr>
              <w:t xml:space="preserve">16</w:t>
            </w:r>
          </w:p>
        </w:tc>
        <w:tc>
          <w:tcPr/>
          <w:p>
            <w:pPr>
              <w:pStyle w:val="Compact"/>
            </w:pPr>
            <w:r>
              <w:rPr>
                <w:b/>
                <w:bCs/>
              </w:rPr>
              <w:t xml:space="preserve">D </w:t>
            </w:r>
            <w:r>
              <w:rPr>
                <w:rFonts w:hint="eastAsia"/>
                <w:b/>
                <w:bCs/>
              </w:rPr>
              <w:t xml:space="preserve">友だちの写真</w:t>
            </w:r>
            <w:r>
              <w:rPr>
                <w:rFonts w:hint="eastAsia"/>
              </w:rPr>
              <w:t xml:space="preserve">：さそわれた場面（4</w:t>
            </w:r>
            <w:r>
              <w:t xml:space="preserve"> </w:t>
            </w:r>
            <w:r>
              <w:rPr>
                <w:rFonts w:hint="eastAsia"/>
              </w:rPr>
              <w:t xml:space="preserve">分）→</w:t>
            </w:r>
            <w:r>
              <w:t xml:space="preserve"> </w:t>
            </w:r>
            <w:r>
              <w:rPr>
                <w:rFonts w:hint="eastAsia"/>
              </w:rPr>
              <w:t xml:space="preserve">作るのは数秒（2</w:t>
            </w:r>
            <w:r>
              <w:t xml:space="preserve"> </w:t>
            </w:r>
            <w:r>
              <w:rPr>
                <w:rFonts w:hint="eastAsia"/>
              </w:rPr>
              <w:t xml:space="preserve">分）→</w:t>
            </w:r>
            <w:r>
              <w:t xml:space="preserve"> </w:t>
            </w:r>
            <w:r>
              <w:rPr>
                <w:rFonts w:hint="eastAsia"/>
              </w:rPr>
              <w:t xml:space="preserve">止まれる場面（3</w:t>
            </w:r>
            <w:r>
              <w:t xml:space="preserve"> </w:t>
            </w:r>
            <w:r>
              <w:rPr>
                <w:rFonts w:hint="eastAsia"/>
              </w:rPr>
              <w:t xml:space="preserve">分）</w:t>
            </w:r>
          </w:p>
        </w:tc>
        <w:tc>
          <w:tcPr/>
          <w:p>
            <w:pPr>
              <w:pStyle w:val="Compact"/>
            </w:pPr>
            <w:r>
              <w:rPr>
                <w:rFonts w:hint="eastAsia"/>
              </w:rPr>
              <w:t xml:space="preserve">主な問い③「その友だちは、どんな気持ち？」</w:t>
            </w:r>
          </w:p>
        </w:tc>
      </w:tr>
      <w:tr>
        <w:tc>
          <w:tcPr/>
          <w:p>
            <w:pPr>
              <w:pStyle w:val="Compact"/>
            </w:pPr>
            <w:r>
              <w:t xml:space="preserve">41〜43</w:t>
            </w:r>
          </w:p>
        </w:tc>
        <w:tc>
          <w:tcPr/>
          <w:p>
            <w:pPr>
              <w:pStyle w:val="Compact"/>
            </w:pPr>
            <w:r>
              <w:rPr>
                <w:b/>
                <w:bCs/>
              </w:rPr>
              <w:t xml:space="preserve">17</w:t>
            </w:r>
          </w:p>
        </w:tc>
        <w:tc>
          <w:tcPr/>
          <w:p>
            <w:pPr>
              <w:pStyle w:val="Compact"/>
            </w:pPr>
            <w:r>
              <w:rPr>
                <w:rFonts w:hint="eastAsia"/>
              </w:rPr>
              <w:t xml:space="preserve">まとめ：今夜、家で</w:t>
            </w:r>
            <w:r>
              <w:t xml:space="preserve"> 1 </w:t>
            </w:r>
            <w:r>
              <w:rPr>
                <w:rFonts w:hint="eastAsia"/>
              </w:rPr>
              <w:t xml:space="preserve">つ（やりたい人だけ）</w:t>
            </w:r>
          </w:p>
        </w:tc>
        <w:tc>
          <w:tcPr/>
          <w:p>
            <w:pPr>
              <w:pStyle w:val="Compact"/>
            </w:pPr>
            <w:r>
              <w:t xml:space="preserve">―</w:t>
            </w:r>
          </w:p>
        </w:tc>
      </w:tr>
      <w:tr>
        <w:tc>
          <w:tcPr/>
          <w:p>
            <w:pPr>
              <w:pStyle w:val="Compact"/>
            </w:pPr>
            <w:r>
              <w:t xml:space="preserve">43〜45</w:t>
            </w:r>
          </w:p>
        </w:tc>
        <w:tc>
          <w:tcPr/>
          <w:p>
            <w:pPr>
              <w:pStyle w:val="Compact"/>
            </w:pPr>
            <w:r>
              <w:t xml:space="preserve">―</w:t>
            </w:r>
          </w:p>
        </w:tc>
        <w:tc>
          <w:tcPr/>
          <w:p>
            <w:pPr>
              <w:pStyle w:val="Compact"/>
            </w:pPr>
            <w:r>
              <w:rPr>
                <w:rFonts w:hint="eastAsia"/>
              </w:rPr>
              <w:t xml:space="preserve">余裕（配布・移動・質問）。S5</w:t>
            </w:r>
            <w:r>
              <w:t xml:space="preserve"> </w:t>
            </w:r>
            <w:r>
              <w:rPr>
                <w:rFonts w:hint="eastAsia"/>
              </w:rPr>
              <w:t xml:space="preserve">を飛ばせば</w:t>
            </w:r>
            <w:r>
              <w:t xml:space="preserve"> 4 </w:t>
            </w:r>
            <w:r>
              <w:rPr>
                <w:rFonts w:hint="eastAsia"/>
              </w:rPr>
              <w:t xml:space="preserve">分になる</w:t>
            </w:r>
          </w:p>
        </w:tc>
        <w:tc>
          <w:tcPr/>
          <w:p>
            <w:pPr>
              <w:pStyle w:val="Compact"/>
            </w:pPr>
            <w:r>
              <w:t xml:space="preserve">―</w:t>
            </w:r>
          </w:p>
        </w:tc>
      </w:tr>
    </w:tbl>
    <w:p>
      <w:pPr>
        <w:pStyle w:val="BodyText"/>
      </w:pPr>
      <w:r>
        <w:rPr>
          <w:b/>
          <w:bCs/>
        </w:rPr>
        <w:t xml:space="preserve">おすすめは、2 </w:t>
      </w:r>
      <w:r>
        <w:rPr>
          <w:rFonts w:hint="eastAsia"/>
          <w:b/>
          <w:bCs/>
        </w:rPr>
        <w:t xml:space="preserve">時間に分けること</w:t>
      </w:r>
      <w:r>
        <w:rPr>
          <w:rFonts w:hint="eastAsia"/>
        </w:rPr>
        <w:t xml:space="preserve">：1</w:t>
      </w:r>
      <w:r>
        <w:t xml:space="preserve"> </w:t>
      </w:r>
      <w:r>
        <w:rPr>
          <w:rFonts w:hint="eastAsia"/>
        </w:rPr>
        <w:t xml:space="preserve">時間目＝1〜8（A</w:t>
      </w:r>
      <w:r>
        <w:t xml:space="preserve"> </w:t>
      </w:r>
      <w:r>
        <w:rPr>
          <w:rFonts w:hint="eastAsia"/>
        </w:rPr>
        <w:t xml:space="preserve">ズル？</w:t>
      </w:r>
      <w:r>
        <w:t xml:space="preserve"> </w:t>
      </w:r>
      <w:r>
        <w:rPr>
          <w:rFonts w:hint="eastAsia"/>
        </w:rPr>
        <w:t xml:space="preserve">＋</w:t>
      </w:r>
      <w:r>
        <w:t xml:space="preserve"> B </w:t>
      </w:r>
      <w:r>
        <w:rPr>
          <w:rFonts w:hint="eastAsia"/>
        </w:rPr>
        <w:t xml:space="preserve">たのみ方）、2</w:t>
      </w:r>
      <w:r>
        <w:t xml:space="preserve"> </w:t>
      </w:r>
      <w:r>
        <w:rPr>
          <w:rFonts w:hint="eastAsia"/>
        </w:rPr>
        <w:t xml:space="preserve">時間目＝9〜17（C</w:t>
      </w:r>
      <w:r>
        <w:t xml:space="preserve"> </w:t>
      </w:r>
      <w:r>
        <w:rPr>
          <w:rFonts w:hint="eastAsia"/>
        </w:rPr>
        <w:t xml:space="preserve">＋</w:t>
      </w:r>
      <w:r>
        <w:t xml:space="preserve"> </w:t>
      </w:r>
      <w:r>
        <w:rPr>
          <w:rFonts w:hint="eastAsia"/>
        </w:rPr>
        <w:t xml:space="preserve">D）。友だちの写真は、終盤の疲れた時間に急がず、10</w:t>
      </w:r>
      <w:r>
        <w:t xml:space="preserve"> </w:t>
      </w:r>
      <w:r>
        <w:rPr>
          <w:rFonts w:hint="eastAsia"/>
        </w:rPr>
        <w:t xml:space="preserve">分とれる。1</w:t>
      </w:r>
      <w:r>
        <w:t xml:space="preserve"> </w:t>
      </w:r>
      <w:r>
        <w:rPr>
          <w:rFonts w:hint="eastAsia"/>
        </w:rPr>
        <w:t xml:space="preserve">時間で行うときは、14〜16</w:t>
      </w:r>
      <w:r>
        <w:t xml:space="preserve"> の 9 </w:t>
      </w:r>
      <w:r>
        <w:rPr>
          <w:rFonts w:hint="eastAsia"/>
        </w:rPr>
        <w:t xml:space="preserve">分を削らない。</w:t>
      </w:r>
    </w:p>
    <w:bookmarkStart w:id="13" w:name="テーマ-1-つだけの短縮版1520-分朝の会学級活動"/>
    <w:p>
      <w:pPr>
        <w:pStyle w:val="Heading3"/>
      </w:pPr>
      <w:r>
        <w:t xml:space="preserve">テーマ 1 </w:t>
      </w:r>
      <w:r>
        <w:rPr>
          <w:rFonts w:hint="eastAsia"/>
        </w:rPr>
        <w:t xml:space="preserve">つだけの短縮版（15〜20</w:t>
      </w:r>
      <w:r>
        <w:t xml:space="preserve"> </w:t>
      </w:r>
      <w:r>
        <w:rPr>
          <w:rFonts w:hint="eastAsia"/>
        </w:rPr>
        <w:t xml:space="preserve">分。朝の会・学級活動）</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テーマ</w:t>
            </w:r>
          </w:p>
        </w:tc>
        <w:tc>
          <w:tcPr/>
          <w:p>
            <w:pPr>
              <w:pStyle w:val="Compact"/>
            </w:pPr>
            <w:r>
              <w:t xml:space="preserve">スライド</w:t>
            </w:r>
          </w:p>
        </w:tc>
        <w:tc>
          <w:tcPr/>
          <w:p>
            <w:pPr>
              <w:pStyle w:val="Compact"/>
            </w:pPr>
            <w:r>
              <w:rPr>
                <w:rFonts w:hint="eastAsia"/>
              </w:rPr>
              <w:t xml:space="preserve">分</w:t>
            </w:r>
          </w:p>
        </w:tc>
      </w:tr>
      <w:tr>
        <w:tc>
          <w:tcPr/>
          <w:p>
            <w:pPr>
              <w:pStyle w:val="Compact"/>
            </w:pPr>
            <w:r>
              <w:t xml:space="preserve">A </w:t>
            </w:r>
            <w:r>
              <w:rPr>
                <w:rFonts w:hint="eastAsia"/>
              </w:rPr>
              <w:t xml:space="preserve">ズル？</w:t>
            </w:r>
          </w:p>
        </w:tc>
        <w:tc>
          <w:tcPr/>
          <w:p>
            <w:pPr>
              <w:pStyle w:val="Compact"/>
            </w:pPr>
            <w:r>
              <w:t xml:space="preserve">2〜4</w:t>
            </w:r>
          </w:p>
        </w:tc>
        <w:tc>
          <w:tcPr/>
          <w:p>
            <w:pPr>
              <w:pStyle w:val="Compact"/>
            </w:pPr>
            <w:r>
              <w:t xml:space="preserve">15</w:t>
            </w:r>
          </w:p>
        </w:tc>
      </w:tr>
      <w:tr>
        <w:tc>
          <w:tcPr/>
          <w:p>
            <w:pPr>
              <w:pStyle w:val="Compact"/>
            </w:pPr>
            <w:r>
              <w:t xml:space="preserve">B </w:t>
            </w:r>
            <w:r>
              <w:rPr>
                <w:rFonts w:hint="eastAsia"/>
              </w:rPr>
              <w:t xml:space="preserve">たのみ方</w:t>
            </w:r>
          </w:p>
        </w:tc>
        <w:tc>
          <w:tcPr/>
          <w:p>
            <w:pPr>
              <w:pStyle w:val="Compact"/>
            </w:pPr>
            <w:r>
              <w:t xml:space="preserve">6〜8</w:t>
            </w:r>
          </w:p>
        </w:tc>
        <w:tc>
          <w:tcPr/>
          <w:p>
            <w:pPr>
              <w:pStyle w:val="Compact"/>
            </w:pPr>
            <w:r>
              <w:rPr>
                <w:rFonts w:hint="eastAsia"/>
              </w:rPr>
              <w:t xml:space="preserve">15（絵をかく活動は</w:t>
            </w:r>
            <w:r>
              <w:t xml:space="preserve"> 2 </w:t>
            </w:r>
            <w:r>
              <w:rPr>
                <w:rFonts w:hint="eastAsia"/>
              </w:rPr>
              <w:t xml:space="preserve">回目まで）</w:t>
            </w:r>
          </w:p>
        </w:tc>
      </w:tr>
      <w:tr>
        <w:tc>
          <w:tcPr/>
          <w:p>
            <w:pPr>
              <w:pStyle w:val="Compact"/>
            </w:pPr>
            <w:r>
              <w:t xml:space="preserve">C </w:t>
            </w:r>
            <w:r>
              <w:rPr>
                <w:rFonts w:hint="eastAsia"/>
              </w:rPr>
              <w:t xml:space="preserve">本物はどっち？</w:t>
            </w:r>
          </w:p>
        </w:tc>
        <w:tc>
          <w:tcPr/>
          <w:p>
            <w:pPr>
              <w:pStyle w:val="Compact"/>
            </w:pPr>
            <w:r>
              <w:t xml:space="preserve">9〜12</w:t>
            </w:r>
          </w:p>
        </w:tc>
        <w:tc>
          <w:tcPr/>
          <w:p>
            <w:pPr>
              <w:pStyle w:val="Compact"/>
            </w:pPr>
            <w:r>
              <w:t xml:space="preserve">15</w:t>
            </w:r>
          </w:p>
        </w:tc>
      </w:tr>
      <w:tr>
        <w:tc>
          <w:tcPr/>
          <w:p>
            <w:pPr>
              <w:pStyle w:val="Compact"/>
            </w:pPr>
            <w:r>
              <w:t xml:space="preserve">D </w:t>
            </w:r>
            <w:r>
              <w:rPr>
                <w:rFonts w:hint="eastAsia"/>
              </w:rPr>
              <w:t xml:space="preserve">友だちの写真</w:t>
            </w:r>
          </w:p>
        </w:tc>
        <w:tc>
          <w:tcPr/>
          <w:p>
            <w:pPr>
              <w:pStyle w:val="Compact"/>
            </w:pPr>
            <w:r>
              <w:t xml:space="preserve">14〜16</w:t>
            </w:r>
          </w:p>
        </w:tc>
        <w:tc>
          <w:tcPr/>
          <w:p>
            <w:pPr>
              <w:pStyle w:val="Compact"/>
            </w:pPr>
            <w:r>
              <w:t xml:space="preserve">15</w:t>
            </w:r>
          </w:p>
        </w:tc>
      </w:tr>
    </w:tbl>
    <w:bookmarkEnd w:id="13"/>
    <w:bookmarkEnd w:id="14"/>
    <w:bookmarkStart w:id="15" w:name="授業の前に確かめることとくに-d"/>
    <w:p>
      <w:pPr>
        <w:pStyle w:val="Heading2"/>
      </w:pPr>
      <w:r>
        <w:rPr>
          <w:rFonts w:hint="eastAsia"/>
        </w:rPr>
        <w:t xml:space="preserve">授業の前に確かめること（とくに</w:t>
      </w:r>
      <w:r>
        <w:t xml:space="preserve"> </w:t>
      </w:r>
      <w:r>
        <w:rPr>
          <w:rFonts w:hint="eastAsia"/>
        </w:rPr>
        <w:t xml:space="preserve">D）</w:t>
      </w:r>
    </w:p>
    <w:p>
      <w:pPr>
        <w:pStyle w:val="Compact"/>
        <w:numPr>
          <w:ilvl w:val="0"/>
          <w:numId w:val="1004"/>
        </w:numPr>
      </w:pPr>
      <w:r>
        <w:rPr>
          <w:rFonts w:hint="eastAsia"/>
          <w:b/>
          <w:bCs/>
        </w:rPr>
        <w:t xml:space="preserve">養護教諭・学年主任・管理職に、「友だちの写真」の話をすることを伝える。</w:t>
      </w:r>
      <w:r>
        <w:t xml:space="preserve"> </w:t>
      </w:r>
      <w:r>
        <w:rPr>
          <w:rFonts w:hint="eastAsia"/>
        </w:rPr>
        <w:t xml:space="preserve">学年・学校で、実際に写真を使われた事案がないか確かめる。あれば、D</w:t>
      </w:r>
      <w:r>
        <w:t xml:space="preserve"> </w:t>
      </w:r>
      <w:r>
        <w:rPr>
          <w:rFonts w:hint="eastAsia"/>
        </w:rPr>
        <w:t xml:space="preserve">の内容を変えるか、見合わせる。</w:t>
      </w:r>
    </w:p>
    <w:p>
      <w:pPr>
        <w:pStyle w:val="Compact"/>
        <w:numPr>
          <w:ilvl w:val="0"/>
          <w:numId w:val="1004"/>
        </w:numPr>
      </w:pPr>
      <w:r>
        <w:rPr>
          <w:rFonts w:hint="eastAsia"/>
        </w:rPr>
        <w:t xml:space="preserve">授業の冒頭に、「しんどくなったら先生に合図して、休んでいい」と伝える。</w:t>
      </w:r>
    </w:p>
    <w:p>
      <w:pPr>
        <w:pStyle w:val="Compact"/>
        <w:numPr>
          <w:ilvl w:val="0"/>
          <w:numId w:val="1004"/>
        </w:numPr>
      </w:pPr>
      <w:r>
        <w:rPr>
          <w:rFonts w:hint="eastAsia"/>
        </w:rPr>
        <w:t xml:space="preserve">子どもが「ぼくがされた」と言ったら、その場で聞き出さず、休み時間に</w:t>
      </w:r>
      <w:r>
        <w:t xml:space="preserve"> 1 </w:t>
      </w:r>
      <w:r>
        <w:rPr>
          <w:rFonts w:hint="eastAsia"/>
        </w:rPr>
        <w:t xml:space="preserve">対</w:t>
      </w:r>
      <w:r>
        <w:t xml:space="preserve"> 1 </w:t>
      </w:r>
      <w:r>
        <w:rPr>
          <w:rFonts w:hint="eastAsia"/>
        </w:rPr>
        <w:t xml:space="preserve">で聞く。</w:t>
      </w:r>
    </w:p>
    <w:p>
      <w:pPr>
        <w:pStyle w:val="Compact"/>
        <w:numPr>
          <w:ilvl w:val="0"/>
          <w:numId w:val="1004"/>
        </w:numPr>
      </w:pPr>
      <w:r>
        <w:rPr>
          <w:rFonts w:hint="eastAsia"/>
          <w:b/>
          <w:bCs/>
        </w:rPr>
        <w:t xml:space="preserve">先生は、画像を保存・転送しない</w:t>
      </w:r>
      <w:r>
        <w:rPr>
          <w:rFonts w:hint="eastAsia"/>
        </w:rPr>
        <w:t xml:space="preserve">（性的な画像だった場合、所持・転送が問題になりうる）。学校の対応の手順（教育委員会・警察との連携）に従う。</w:t>
      </w:r>
    </w:p>
    <w:p>
      <w:pPr>
        <w:pStyle w:val="Compact"/>
        <w:numPr>
          <w:ilvl w:val="0"/>
          <w:numId w:val="1004"/>
        </w:numPr>
      </w:pPr>
      <w:r>
        <w:rPr>
          <w:rFonts w:hint="eastAsia"/>
        </w:rPr>
        <w:t xml:space="preserve">学校のタブレットで</w:t>
      </w:r>
      <w:r>
        <w:t xml:space="preserve"> AI </w:t>
      </w:r>
      <w:r>
        <w:rPr>
          <w:rFonts w:hint="eastAsia"/>
        </w:rPr>
        <w:t xml:space="preserve">を使わせる場合は、サービスの年齢制限・約款、教育委員会の方針、保護者への説明が先（国の指針）。この授業は、AI</w:t>
      </w:r>
      <w:r>
        <w:t xml:space="preserve"> </w:t>
      </w:r>
      <w:r>
        <w:rPr>
          <w:rFonts w:hint="eastAsia"/>
        </w:rPr>
        <w:t xml:space="preserve">を使わせる授業ではない。</w:t>
      </w:r>
    </w:p>
    <w:p>
      <w:pPr>
        <w:pStyle w:val="Compact"/>
        <w:numPr>
          <w:ilvl w:val="0"/>
          <w:numId w:val="1004"/>
        </w:numPr>
      </w:pPr>
      <w:r>
        <w:rPr>
          <w:rFonts w:hint="eastAsia"/>
        </w:rPr>
        <w:t xml:space="preserve">家庭の事情：「家の人」は、保護者に限らない（祖父母・施設の職員・身近な大人）。家の人に頼れない子には、「先生に聞く」でよい。</w:t>
      </w:r>
    </w:p>
    <w:p>
      <w:pPr>
        <w:pStyle w:val="Compact"/>
        <w:numPr>
          <w:ilvl w:val="0"/>
          <w:numId w:val="1004"/>
        </w:numPr>
      </w:pPr>
      <w:r>
        <w:rPr>
          <w:rFonts w:hint="eastAsia"/>
        </w:rPr>
        <w:t xml:space="preserve">ワークシートは、問4</w:t>
      </w:r>
      <w:r>
        <w:t xml:space="preserve"> </w:t>
      </w:r>
      <w:r>
        <w:rPr>
          <w:rFonts w:hint="eastAsia"/>
        </w:rPr>
        <w:t xml:space="preserve">を回収しない（子どもが自分のことを書きにくくなるため）。</w:t>
      </w:r>
    </w:p>
    <w:bookmarkEnd w:id="15"/>
    <w:bookmarkStart w:id="16" w:name="よく出る質問と答え"/>
    <w:p>
      <w:pPr>
        <w:pStyle w:val="Heading2"/>
      </w:pPr>
      <w:r>
        <w:rPr>
          <w:rFonts w:hint="eastAsia"/>
        </w:rPr>
        <w:t xml:space="preserve">よく出る質問と答え</w:t>
      </w:r>
    </w:p>
    <w:p>
      <w:pPr>
        <w:pStyle w:val="Compact"/>
        <w:numPr>
          <w:ilvl w:val="0"/>
          <w:numId w:val="1005"/>
        </w:numPr>
      </w:pPr>
      <w:r>
        <w:rPr>
          <w:rFonts w:hint="eastAsia"/>
        </w:rPr>
        <w:t xml:space="preserve">「先生は</w:t>
      </w:r>
      <w:r>
        <w:t xml:space="preserve"> AI </w:t>
      </w:r>
      <w:r>
        <w:rPr>
          <w:rFonts w:hint="eastAsia"/>
        </w:rPr>
        <w:t xml:space="preserve">を使ってる？」→</w:t>
      </w:r>
      <w:r>
        <w:t xml:space="preserve"> </w:t>
      </w:r>
      <w:r>
        <w:rPr>
          <w:rFonts w:hint="eastAsia"/>
        </w:rPr>
        <w:t xml:space="preserve">使う人は使う。大事なのは、何のために、どう使うか。使うときは、使ったことを言う。</w:t>
      </w:r>
    </w:p>
    <w:p>
      <w:pPr>
        <w:pStyle w:val="Compact"/>
        <w:numPr>
          <w:ilvl w:val="0"/>
          <w:numId w:val="1005"/>
        </w:numPr>
      </w:pPr>
      <w:r>
        <w:t xml:space="preserve">「どっちも AI なんて、ずるい」→ </w:t>
      </w:r>
      <w:r>
        <w:rPr>
          <w:rFonts w:hint="eastAsia"/>
        </w:rPr>
        <w:t xml:space="preserve">本物が入っているとは言っていない。「どちらも</w:t>
      </w:r>
      <w:r>
        <w:t xml:space="preserve"> </w:t>
      </w:r>
      <w:r>
        <w:rPr>
          <w:rFonts w:hint="eastAsia"/>
        </w:rPr>
        <w:t xml:space="preserve">AI」を選択肢に入れてあった。見分けられなくて当たり前だと知ってほしかった。</w:t>
      </w:r>
    </w:p>
    <w:p>
      <w:pPr>
        <w:pStyle w:val="Compact"/>
        <w:numPr>
          <w:ilvl w:val="0"/>
          <w:numId w:val="1005"/>
        </w:numPr>
      </w:pPr>
      <w:r>
        <w:rPr>
          <w:rFonts w:hint="eastAsia"/>
        </w:rPr>
        <w:t xml:space="preserve">「合言葉を忘れたら？」→</w:t>
      </w:r>
      <w:r>
        <w:t xml:space="preserve"> </w:t>
      </w:r>
      <w:r>
        <w:rPr>
          <w:rFonts w:hint="eastAsia"/>
        </w:rPr>
        <w:t xml:space="preserve">忘れたら、ほかの方法でたしかめる（かけ直す、会って聞く）。合言葉だけに頼らない。</w:t>
      </w:r>
    </w:p>
    <w:p>
      <w:pPr>
        <w:pStyle w:val="Compact"/>
        <w:numPr>
          <w:ilvl w:val="0"/>
          <w:numId w:val="1005"/>
        </w:numPr>
      </w:pPr>
      <w:r>
        <w:rPr>
          <w:rFonts w:hint="eastAsia"/>
        </w:rPr>
        <w:t xml:space="preserve">「合言葉は何にしたらいい？」→</w:t>
      </w:r>
      <w:r>
        <w:t xml:space="preserve"> </w:t>
      </w:r>
      <w:r>
        <w:rPr>
          <w:rFonts w:hint="eastAsia"/>
        </w:rPr>
        <w:t xml:space="preserve">短くて、他の人が当てにくいもの。誕生日やペットの名前はさける。書かない。たまに変える。</w:t>
      </w:r>
    </w:p>
    <w:p>
      <w:pPr>
        <w:pStyle w:val="Compact"/>
        <w:numPr>
          <w:ilvl w:val="0"/>
          <w:numId w:val="1005"/>
        </w:numPr>
      </w:pPr>
      <w:r>
        <w:rPr>
          <w:rFonts w:hint="eastAsia"/>
        </w:rPr>
        <w:t xml:space="preserve">「グループで変な加工を見た」→</w:t>
      </w:r>
      <w:r>
        <w:t xml:space="preserve"> </w:t>
      </w:r>
      <w:r>
        <w:rPr>
          <w:rFonts w:hint="eastAsia"/>
        </w:rPr>
        <w:t xml:space="preserve">消さない・送らない。先生か家の人に、そのまま見せる。</w:t>
      </w:r>
    </w:p>
    <w:p>
      <w:pPr>
        <w:pStyle w:val="Compact"/>
        <w:numPr>
          <w:ilvl w:val="0"/>
          <w:numId w:val="1005"/>
        </w:numPr>
      </w:pPr>
      <w:r>
        <w:t xml:space="preserve">「AI </w:t>
      </w:r>
      <w:r>
        <w:rPr>
          <w:rFonts w:hint="eastAsia"/>
        </w:rPr>
        <w:t xml:space="preserve">を使ってもいいの？」→</w:t>
      </w:r>
      <w:r>
        <w:t xml:space="preserve"> </w:t>
      </w:r>
      <w:r>
        <w:rPr>
          <w:rFonts w:hint="eastAsia"/>
        </w:rPr>
        <w:t xml:space="preserve">家のルール、学校のルール、サービスの年齢の決まりがある。使う前に、決まりを確かめる。</w:t>
      </w:r>
    </w:p>
    <w:bookmarkEnd w:id="16"/>
    <w:bookmarkStart w:id="17" w:name="ワークシートworksheet-elementarypdfの見方"/>
    <w:p>
      <w:pPr>
        <w:pStyle w:val="Heading2"/>
      </w:pPr>
      <w:r>
        <w:rPr>
          <w:rFonts w:hint="eastAsia"/>
        </w:rPr>
        <w:t xml:space="preserve">ワークシート（</w:t>
      </w:r>
      <w:r>
        <w:rPr>
          <w:rStyle w:val="VerbatimChar"/>
        </w:rPr>
        <w:t xml:space="preserve">worksheet-elementary.pdf</w:t>
      </w:r>
      <w:r>
        <w:rPr>
          <w:rFonts w:hint="eastAsia"/>
        </w:rPr>
        <w:t xml:space="preserve">）の見方</w:t>
      </w:r>
    </w:p>
    <w:p>
      <w:pPr>
        <w:pStyle w:val="Compact"/>
        <w:numPr>
          <w:ilvl w:val="0"/>
          <w:numId w:val="1006"/>
        </w:numPr>
      </w:pPr>
      <w:r>
        <w:rPr>
          <w:rFonts w:hint="eastAsia"/>
        </w:rPr>
        <w:t xml:space="preserve">問1：6</w:t>
      </w:r>
      <w:r>
        <w:t xml:space="preserve"> </w:t>
      </w:r>
      <w:r>
        <w:rPr>
          <w:rFonts w:hint="eastAsia"/>
        </w:rPr>
        <w:t xml:space="preserve">つの場面の「はじめ」と「あと」を指の数（1＝ズル</w:t>
      </w:r>
      <w:r>
        <w:t xml:space="preserve">　</w:t>
      </w:r>
      <w:r>
        <w:rPr>
          <w:rFonts w:hint="eastAsia"/>
        </w:rPr>
        <w:t xml:space="preserve">2＝まよう</w:t>
      </w:r>
      <w:r>
        <w:t xml:space="preserve">　</w:t>
      </w:r>
      <w:r>
        <w:rPr>
          <w:rFonts w:hint="eastAsia"/>
        </w:rPr>
        <w:t xml:space="preserve">3＝ズルじゃない）で書く。場面を</w:t>
      </w:r>
      <w:r>
        <w:t xml:space="preserve"> 1 </w:t>
      </w:r>
      <w:r>
        <w:rPr>
          <w:rFonts w:hint="eastAsia"/>
        </w:rPr>
        <w:t xml:space="preserve">つ選び、身につけたいことと決め手（□</w:t>
      </w:r>
      <w:r>
        <w:t xml:space="preserve"> </w:t>
      </w:r>
      <w:r>
        <w:rPr>
          <w:rFonts w:hint="eastAsia"/>
        </w:rPr>
        <w:t xml:space="preserve">身につけたいこと／ルール／そのまま言えるか）に✓。変わらなくてもよい。</w:t>
      </w:r>
    </w:p>
    <w:p>
      <w:pPr>
        <w:pStyle w:val="Compact"/>
        <w:numPr>
          <w:ilvl w:val="0"/>
          <w:numId w:val="1006"/>
        </w:numPr>
      </w:pPr>
      <w:r>
        <w:rPr>
          <w:rFonts w:hint="eastAsia"/>
        </w:rPr>
        <w:t xml:space="preserve">問2：ペアの絵</w:t>
      </w:r>
      <w:r>
        <w:t xml:space="preserve"> 3 </w:t>
      </w:r>
      <w:r>
        <w:rPr>
          <w:rFonts w:hint="eastAsia"/>
        </w:rPr>
        <w:t xml:space="preserve">まい（1</w:t>
      </w:r>
      <w:r>
        <w:t xml:space="preserve"> </w:t>
      </w:r>
      <w:r>
        <w:rPr>
          <w:rFonts w:hint="eastAsia"/>
        </w:rPr>
        <w:t xml:space="preserve">回目・2</w:t>
      </w:r>
      <w:r>
        <w:t xml:space="preserve"> </w:t>
      </w:r>
      <w:r>
        <w:rPr>
          <w:rFonts w:hint="eastAsia"/>
        </w:rPr>
        <w:t xml:space="preserve">回目・3</w:t>
      </w:r>
      <w:r>
        <w:t xml:space="preserve"> </w:t>
      </w:r>
      <w:r>
        <w:rPr>
          <w:rFonts w:hint="eastAsia"/>
        </w:rPr>
        <w:t xml:space="preserve">回目）と、気づいたこと。</w:t>
      </w:r>
    </w:p>
    <w:p>
      <w:pPr>
        <w:pStyle w:val="Compact"/>
        <w:numPr>
          <w:ilvl w:val="0"/>
          <w:numId w:val="1006"/>
        </w:numPr>
      </w:pPr>
      <w:r>
        <w:rPr>
          <w:rFonts w:hint="eastAsia"/>
        </w:rPr>
        <w:t xml:space="preserve">問3：写真</w:t>
      </w:r>
      <w:r>
        <w:t xml:space="preserve"> </w:t>
      </w:r>
      <w:r>
        <w:rPr>
          <w:rFonts w:hint="eastAsia"/>
        </w:rPr>
        <w:t xml:space="preserve">A・B（どれ？）と自信</w:t>
      </w:r>
      <w:r>
        <w:t xml:space="preserve"> </w:t>
      </w:r>
      <w:r>
        <w:rPr>
          <w:rFonts w:hint="eastAsia"/>
        </w:rPr>
        <w:t xml:space="preserve">1〜5、班の場面のたしかめ方を</w:t>
      </w:r>
      <w:r>
        <w:t xml:space="preserve"> 1 </w:t>
      </w:r>
      <w:r>
        <w:rPr>
          <w:rFonts w:hint="eastAsia"/>
        </w:rPr>
        <w:t xml:space="preserve">文。答えの例：電話→前から知っている番号にかけ直す／メッセージ→会ったときに聞く、家の人に見せる／SNS→もとの投稿をさがす、ほかのニュースにもあるか見る、広める前に大人に。</w:t>
      </w:r>
    </w:p>
    <w:p>
      <w:pPr>
        <w:pStyle w:val="Compact"/>
        <w:numPr>
          <w:ilvl w:val="0"/>
          <w:numId w:val="1006"/>
        </w:numPr>
      </w:pPr>
      <w:r>
        <w:rPr>
          <w:rFonts w:hint="eastAsia"/>
        </w:rPr>
        <w:t xml:space="preserve">問4：さそわれたときの断り方（回収しない）。例：「それ、本人に聞いてからにしよう」「送るのは、なし」「先生に聞いてみよう」。</w:t>
      </w:r>
    </w:p>
    <w:p>
      <w:pPr>
        <w:pStyle w:val="Compact"/>
        <w:numPr>
          <w:ilvl w:val="0"/>
          <w:numId w:val="1006"/>
        </w:numPr>
      </w:pPr>
      <w:r>
        <w:rPr>
          <w:rFonts w:hint="eastAsia"/>
        </w:rPr>
        <w:t xml:space="preserve">問5：今夜、家で話すこと（やりたい人だけ）。合言葉は書かない。</w:t>
      </w:r>
    </w:p>
    <w:bookmarkEnd w:id="17"/>
    <w:bookmarkStart w:id="18" w:name="スライドの台本について"/>
    <w:p>
      <w:pPr>
        <w:pStyle w:val="Heading2"/>
      </w:pPr>
      <w:r>
        <w:rPr>
          <w:rFonts w:hint="eastAsia"/>
        </w:rPr>
        <w:t xml:space="preserve">スライドの台本について</w:t>
      </w:r>
    </w:p>
    <w:p>
      <w:pPr>
        <w:pStyle w:val="FirstParagraph"/>
      </w:pPr>
      <w:r>
        <w:rPr>
          <w:rFonts w:hint="eastAsia"/>
        </w:rPr>
        <w:t xml:space="preserve">各スライドのノート（台本）に、【時間】【話すこと】【主な問い】【予想される答え】【言い方の注意】【補足（先生向け）】【配慮】【つなぎ】がある。「話すこと」は、そのまま読んでもよい。</w:t>
      </w:r>
    </w:p>
    <w:bookmarkEnd w:id="18"/>
    <w:bookmarkStart w:id="23" w:name="使った事実と出典"/>
    <w:p>
      <w:pPr>
        <w:pStyle w:val="Heading2"/>
      </w:pPr>
      <w:r>
        <w:rPr>
          <w:rFonts w:hint="eastAsia"/>
        </w:rPr>
        <w:t xml:space="preserve">使った事実と出典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事実・数字</w:t>
            </w:r>
          </w:p>
        </w:tc>
        <w:tc>
          <w:tcPr/>
          <w:p>
            <w:pPr>
              <w:pStyle w:val="Compact"/>
            </w:pPr>
            <w:r>
              <w:rPr>
                <w:rFonts w:hint="eastAsia"/>
              </w:rPr>
              <w:t xml:space="preserve">出典</w:t>
            </w:r>
          </w:p>
        </w:tc>
      </w:tr>
      <w:tr>
        <w:tc>
          <w:tcPr/>
          <w:p>
            <w:pPr>
              <w:pStyle w:val="Compact"/>
            </w:pPr>
            <w:r>
              <w:rPr>
                <w:rFonts w:hint="eastAsia"/>
              </w:rPr>
              <w:t xml:space="preserve">生成</w:t>
            </w:r>
            <w:r>
              <w:t xml:space="preserve"> AI </w:t>
            </w:r>
            <w:r>
              <w:rPr>
                <w:rFonts w:hint="eastAsia"/>
              </w:rPr>
              <w:t xml:space="preserve">の出力をほぼそのまま自分の成果物として提出するのは不適切な例。使うときは、サービス名・入力した言葉・日付を明記する引用ルールが考えられる。小学校段階の児童が直接使うことは、より慎重な見極めが必要。年齢制限などの約款を確かめる。</w:t>
            </w:r>
          </w:p>
        </w:tc>
        <w:tc>
          <w:tcPr/>
          <w:p>
            <w:pPr>
              <w:pStyle w:val="Compact"/>
            </w:pPr>
            <w:r>
              <w:rPr>
                <w:rFonts w:hint="eastAsia"/>
              </w:rPr>
              <w:t xml:space="preserve">文部科学省「初等中等教育段階における生成AIの利活用に関するガイドライン」Ver.2.0（令和6年12月26日）</w:t>
            </w:r>
            <w:hyperlink r:id="rId19">
              <w:r>
                <w:rPr>
                  <w:rStyle w:val="Hyperlink"/>
                </w:rPr>
                <w:t xml:space="preserve">https://www.mext.go.jp/content/20241226-mxt_shuukyo02-000030823_001.pdf</w:t>
              </w:r>
            </w:hyperlink>
            <w:r>
              <w:t xml:space="preserve"> </w:t>
            </w:r>
            <w:r>
              <w:rPr>
                <w:rFonts w:hint="eastAsia"/>
              </w:rPr>
              <w:t xml:space="preserve">（Box-5・Box-6、p.17〜20）</w:t>
            </w:r>
          </w:p>
        </w:tc>
      </w:tr>
      <w:tr>
        <w:tc>
          <w:tcPr/>
          <w:p>
            <w:pPr>
              <w:pStyle w:val="Compact"/>
            </w:pPr>
            <w:r>
              <w:t xml:space="preserve">AI </w:t>
            </w:r>
            <w:r>
              <w:rPr>
                <w:rFonts w:hint="eastAsia"/>
              </w:rPr>
              <w:t xml:space="preserve">が作った顔と本物の顔を人が当てた割合は約</w:t>
            </w:r>
            <w:r>
              <w:t xml:space="preserve"> </w:t>
            </w:r>
            <w:r>
              <w:rPr>
                <w:rFonts w:hint="eastAsia"/>
              </w:rPr>
              <w:t xml:space="preserve">48%（二択）。コツを教えた別のグループで約</w:t>
            </w:r>
            <w:r>
              <w:t xml:space="preserve"> </w:t>
            </w:r>
            <w:r>
              <w:rPr>
                <w:rFonts w:hint="eastAsia"/>
              </w:rPr>
              <w:t xml:space="preserve">59%（実験</w:t>
            </w:r>
            <w:r>
              <w:t xml:space="preserve"> </w:t>
            </w:r>
            <w:r>
              <w:rPr>
                <w:rFonts w:hint="eastAsia"/>
              </w:rPr>
              <w:t xml:space="preserve">2）。AI</w:t>
            </w:r>
            <w:r>
              <w:t xml:space="preserve"> </w:t>
            </w:r>
            <w:r>
              <w:rPr>
                <w:rFonts w:hint="eastAsia"/>
              </w:rPr>
              <w:t xml:space="preserve">の顔のほうが信頼できそうと評価された。</w:t>
            </w:r>
          </w:p>
        </w:tc>
        <w:tc>
          <w:tcPr/>
          <w:p>
            <w:pPr>
              <w:pStyle w:val="Compact"/>
            </w:pPr>
            <w:r>
              <w:t xml:space="preserve">Nightingale, S. J. &amp; Farid, H. “AI-synthesized faces are indistinguishable from real faces and more trustworthy”, PNAS 119(8), 2022. </w:t>
            </w:r>
            <w:r>
              <w:rPr>
                <w:rFonts w:hint="eastAsia"/>
              </w:rPr>
              <w:t xml:space="preserve">doi:10.1073/pnas.2120481119（</w:t>
            </w:r>
            <w:hyperlink r:id="rId20">
              <w:r>
                <w:rPr>
                  <w:rStyle w:val="Hyperlink"/>
                </w:rPr>
                <w:t xml:space="preserve">https://pmc.ncbi.nlm.nih.gov/articles/PMC8872790</w:t>
              </w:r>
            </w:hyperlink>
            <w:r>
              <w:t xml:space="preserve"> </w:t>
            </w:r>
            <w:r>
              <w:rPr>
                <w:rFonts w:hint="eastAsia"/>
              </w:rPr>
              <w:t xml:space="preserve">）</w:t>
            </w:r>
          </w:p>
        </w:tc>
      </w:tr>
      <w:tr>
        <w:tc>
          <w:tcPr/>
          <w:p>
            <w:pPr>
              <w:pStyle w:val="Compact"/>
            </w:pPr>
            <w:r>
              <w:rPr>
                <w:rFonts w:hint="eastAsia"/>
              </w:rPr>
              <w:t xml:space="preserve">実在の児童生徒の画像を生成</w:t>
            </w:r>
            <w:r>
              <w:t xml:space="preserve"> AI </w:t>
            </w:r>
            <w:r>
              <w:rPr>
                <w:rFonts w:hint="eastAsia"/>
              </w:rPr>
              <w:t xml:space="preserve">で性的な画像に加工する「性的ディープフェイク」が社会的な問題。児童生徒が加害者になる事案も多数。学校行事や卒業アルバムの画像も使われる。令和7年中に警察が取り扱った事案（生成</w:t>
            </w:r>
            <w:r>
              <w:t xml:space="preserve"> AI </w:t>
            </w:r>
            <w:r>
              <w:rPr>
                <w:rFonts w:hint="eastAsia"/>
              </w:rPr>
              <w:t xml:space="preserve">などを悪用した</w:t>
            </w:r>
            <w:r>
              <w:t xml:space="preserve"> 18 </w:t>
            </w:r>
            <w:r>
              <w:rPr>
                <w:rFonts w:hint="eastAsia"/>
              </w:rPr>
              <w:t xml:space="preserve">歳未満の性的画像。相談・被害申告時に</w:t>
            </w:r>
            <w:r>
              <w:t xml:space="preserve"> 20 </w:t>
            </w:r>
            <w:r>
              <w:rPr>
                <w:rFonts w:hint="eastAsia"/>
              </w:rPr>
              <w:t xml:space="preserve">歳未満）は</w:t>
            </w:r>
            <w:r>
              <w:t xml:space="preserve"> 114 </w:t>
            </w:r>
            <w:r>
              <w:rPr>
                <w:rFonts w:hint="eastAsia"/>
              </w:rPr>
              <w:t xml:space="preserve">件、被害の約</w:t>
            </w:r>
            <w:r>
              <w:t xml:space="preserve"> 9 </w:t>
            </w:r>
            <w:r>
              <w:rPr>
                <w:rFonts w:hint="eastAsia"/>
              </w:rPr>
              <w:t xml:space="preserve">割が中高生（小学生の被害もある）、約</w:t>
            </w:r>
            <w:r>
              <w:t xml:space="preserve"> 6 </w:t>
            </w:r>
            <w:r>
              <w:rPr>
                <w:rFonts w:hint="eastAsia"/>
              </w:rPr>
              <w:t xml:space="preserve">割が同級生・同じ学校の者の中で行われた（警察庁、令和8年2月26日公表）。</w:t>
            </w:r>
          </w:p>
        </w:tc>
        <w:tc>
          <w:tcPr/>
          <w:p>
            <w:pPr>
              <w:pStyle w:val="Compact"/>
            </w:pPr>
            <w:r>
              <w:rPr>
                <w:rFonts w:hint="eastAsia"/>
              </w:rPr>
              <w:t xml:space="preserve">文部科学省</w:t>
            </w:r>
            <w:r>
              <w:t xml:space="preserve"> </w:t>
            </w:r>
            <w:r>
              <w:rPr>
                <w:rFonts w:hint="eastAsia"/>
              </w:rPr>
              <w:t xml:space="preserve">事務連絡「性的ディープフェイクによる児童生徒の被害・加害防止のための広報啓発資料の活用等について（依頼）」（令和8年3月12日）</w:t>
            </w:r>
            <w:hyperlink r:id="rId21">
              <w:r>
                <w:rPr>
                  <w:rStyle w:val="Hyperlink"/>
                </w:rPr>
                <w:t xml:space="preserve">https://www.mext.go.jp/content/20260409-mxt_kyousei01-000047289_4.pdf</w:t>
              </w:r>
            </w:hyperlink>
          </w:p>
        </w:tc>
      </w:tr>
      <w:tr>
        <w:tc>
          <w:tcPr/>
          <w:p>
            <w:pPr>
              <w:pStyle w:val="Compact"/>
            </w:pPr>
            <w:r>
              <w:rPr>
                <w:rFonts w:hint="eastAsia"/>
              </w:rPr>
              <w:t xml:space="preserve">「そのAIの使い方、犯罪かも…」。相談先：子供</w:t>
            </w:r>
            <w:r>
              <w:t xml:space="preserve"> SOS ダイヤル </w:t>
            </w:r>
            <w:r>
              <w:rPr>
                <w:rFonts w:hint="eastAsia"/>
              </w:rPr>
              <w:t xml:space="preserve">0120-0-78310（24</w:t>
            </w:r>
            <w:r>
              <w:t xml:space="preserve"> </w:t>
            </w:r>
            <w:r>
              <w:rPr>
                <w:rFonts w:hint="eastAsia"/>
              </w:rPr>
              <w:t xml:space="preserve">時間。かけた所の教育委員会の窓口につながる）、警察相談専用電話</w:t>
            </w:r>
            <w:r>
              <w:t xml:space="preserve"> </w:t>
            </w:r>
            <w:r>
              <w:rPr>
                <w:rFonts w:hint="eastAsia"/>
              </w:rPr>
              <w:t xml:space="preserve">#9110、性犯罪被害相談電話</w:t>
            </w:r>
            <w:r>
              <w:t xml:space="preserve"> </w:t>
            </w:r>
            <w:r>
              <w:rPr>
                <w:rFonts w:hint="eastAsia"/>
              </w:rPr>
              <w:t xml:space="preserve">#8103（ハートさん）</w:t>
            </w:r>
          </w:p>
        </w:tc>
        <w:tc>
          <w:tcPr/>
          <w:p>
            <w:pPr>
              <w:pStyle w:val="Compact"/>
            </w:pPr>
            <w:r>
              <w:rPr>
                <w:rFonts w:hint="eastAsia"/>
              </w:rPr>
              <w:t xml:space="preserve">警察庁・内閣府・こども家庭庁・文部科学省の啓発チラシ（上の事務連絡の参考資料</w:t>
            </w:r>
            <w:r>
              <w:t xml:space="preserve"> </w:t>
            </w:r>
            <w:r>
              <w:rPr>
                <w:rFonts w:hint="eastAsia"/>
              </w:rPr>
              <w:t xml:space="preserve">2）</w:t>
            </w:r>
          </w:p>
        </w:tc>
      </w:tr>
      <w:tr>
        <w:tc>
          <w:tcPr/>
          <w:p>
            <w:pPr>
              <w:pStyle w:val="Compact"/>
            </w:pPr>
            <w:r>
              <w:rPr>
                <w:rFonts w:hint="eastAsia"/>
              </w:rPr>
              <w:t xml:space="preserve">同級生の写真を軽い気持ちで加工して見せびらかす行為は重大な人権侵害。名誉毀損罪・侮辱罪、肖像権・プライバシー侵害にあたる可能性。わいせつ物頒布罪が適用されれば</w:t>
            </w:r>
            <w:r>
              <w:t xml:space="preserve"> 2 </w:t>
            </w:r>
            <w:r>
              <w:rPr>
                <w:rFonts w:hint="eastAsia"/>
              </w:rPr>
              <w:t xml:space="preserve">年以下の懲役もしくは</w:t>
            </w:r>
            <w:r>
              <w:t xml:space="preserve"> 250 </w:t>
            </w:r>
            <w:r>
              <w:rPr>
                <w:rFonts w:hint="eastAsia"/>
              </w:rPr>
              <w:t xml:space="preserve">万円以下の罰金など。</w:t>
            </w:r>
          </w:p>
        </w:tc>
        <w:tc>
          <w:tcPr/>
          <w:p>
            <w:pPr>
              <w:pStyle w:val="Compact"/>
            </w:pPr>
            <w:r>
              <w:rPr>
                <w:rFonts w:hint="eastAsia"/>
              </w:rPr>
              <w:t xml:space="preserve">総務省「上手にネットと付き合おう！」「あなたの卒アル写真が狙われる?!生成AIによる画像被害とは」</w:t>
            </w:r>
            <w:hyperlink r:id="rId22">
              <w:r>
                <w:rPr>
                  <w:rStyle w:val="Hyperlink"/>
                </w:rPr>
                <w:t xml:space="preserve">https://www.soumu.go.jp/use_the_internet_wisely/trouble/reference/reference09.html</w:t>
              </w:r>
            </w:hyperlink>
          </w:p>
        </w:tc>
      </w:tr>
    </w:tbl>
    <w:p>
      <w:pPr>
        <w:pStyle w:val="BodyText"/>
      </w:pPr>
      <w:r>
        <w:rPr>
          <w:rFonts w:hint="eastAsia"/>
        </w:rPr>
        <w:t xml:space="preserve">画は</w:t>
      </w:r>
      <w:r>
        <w:t xml:space="preserve"> GPT </w:t>
      </w:r>
      <w:r>
        <w:rPr>
          <w:rFonts w:hint="eastAsia"/>
        </w:rPr>
        <w:t xml:space="preserve">Images（gpt-image-2.5-sunburst）で作った。指示文は</w:t>
      </w:r>
      <w:r>
        <w:t xml:space="preserve"> </w:t>
      </w:r>
      <w:r>
        <w:rPr>
          <w:rStyle w:val="VerbatimChar"/>
        </w:rPr>
        <w:t xml:space="preserve">build/prompts/</w:t>
      </w:r>
      <w:r>
        <w:rPr>
          <w:rFonts w:hint="eastAsia"/>
        </w:rPr>
        <w:t xml:space="preserve">。人の絵は架空。写真のような画（ねこ・手）に実在の人の顔はない。</w:t>
      </w:r>
    </w:p>
    <w:bookmarkEnd w:id="23"/>
    <w:bookmarkEnd w:id="2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https://pmc.ncbi.nlm.nih.gov/articles/PMC8872790" TargetMode="External" /><Relationship Type="http://schemas.openxmlformats.org/officeDocument/2006/relationships/hyperlink" Id="rId19" Target="https://www.mext.go.jp/content/20241226-mxt_shuukyo02-000030823_001.pdf" TargetMode="External" /><Relationship Type="http://schemas.openxmlformats.org/officeDocument/2006/relationships/hyperlink" Id="rId21" Target="https://www.mext.go.jp/content/20260409-mxt_kyousei01-000047289_4.pdf" TargetMode="External" /><Relationship Type="http://schemas.openxmlformats.org/officeDocument/2006/relationships/hyperlink" Id="rId22" Target="https://www.soumu.go.jp/use_the_internet_wisely/trouble/reference/reference09.html" TargetMode="External" /></Relationships>
</file>

<file path=word/_rels/footnotes.xml.rels><?xml version="1.0" encoding="UTF-8"?><Relationships xmlns="http://schemas.openxmlformats.org/package/2006/relationships"><Relationship Type="http://schemas.openxmlformats.org/officeDocument/2006/relationships/hyperlink" Id="rId20" Target="https://pmc.ncbi.nlm.nih.gov/articles/PMC8872790" TargetMode="External" /><Relationship Type="http://schemas.openxmlformats.org/officeDocument/2006/relationships/hyperlink" Id="rId19" Target="https://www.mext.go.jp/content/20241226-mxt_shuukyo02-000030823_001.pdf" TargetMode="External" /><Relationship Type="http://schemas.openxmlformats.org/officeDocument/2006/relationships/hyperlink" Id="rId21" Target="https://www.mext.go.jp/content/20260409-mxt_kyousei01-000047289_4.pdf" TargetMode="External" /><Relationship Type="http://schemas.openxmlformats.org/officeDocument/2006/relationships/hyperlink" Id="rId22" Target="https://www.soumu.go.jp/use_the_internet_wisely/trouble/reference/reference0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2026-10-29T19:46:40Z</dcterms:created>
  <dcterms:modified xsi:type="dcterms:W3CDTF">2026-10-29T19:46:40Z</dcterms:modified>
</cp:coreProperties>
</file>

<file path=docProps/custom.xml><?xml version="1.0" encoding="utf-8"?>
<Properties xmlns="http://schemas.openxmlformats.org/officeDocument/2006/custom-properties" xmlns:vt="http://schemas.openxmlformats.org/officeDocument/2006/docPropsVTypes"/>
</file>